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8F5" w:rsidRPr="004A422F" w:rsidRDefault="006C6DFF" w:rsidP="00C137E7">
      <w:pPr>
        <w:jc w:val="center"/>
        <w:rPr>
          <w:b/>
          <w:sz w:val="24"/>
        </w:rPr>
      </w:pPr>
      <w:r w:rsidRPr="004A422F">
        <w:rPr>
          <w:rFonts w:hint="eastAsia"/>
          <w:b/>
          <w:sz w:val="24"/>
        </w:rPr>
        <w:t>透析</w:t>
      </w:r>
      <w:r w:rsidR="00C9028F">
        <w:rPr>
          <w:rFonts w:hint="eastAsia"/>
          <w:b/>
          <w:sz w:val="24"/>
        </w:rPr>
        <w:t>機械</w:t>
      </w:r>
      <w:r w:rsidR="004E69BB">
        <w:rPr>
          <w:rFonts w:hint="eastAsia"/>
          <w:b/>
          <w:sz w:val="24"/>
        </w:rPr>
        <w:t>装置購入</w:t>
      </w:r>
      <w:r w:rsidR="004738F5" w:rsidRPr="004A422F">
        <w:rPr>
          <w:rFonts w:hint="eastAsia"/>
          <w:b/>
          <w:sz w:val="24"/>
        </w:rPr>
        <w:t>仕様書</w:t>
      </w:r>
    </w:p>
    <w:p w:rsidR="004738F5" w:rsidRPr="00626724" w:rsidRDefault="00A70D77">
      <w:r>
        <w:rPr>
          <w:rFonts w:hint="eastAsia"/>
        </w:rPr>
        <w:t xml:space="preserve">　</w:t>
      </w:r>
      <w:bookmarkStart w:id="0" w:name="_GoBack"/>
      <w:bookmarkEnd w:id="0"/>
    </w:p>
    <w:p w:rsidR="004738F5" w:rsidRPr="00E630DE" w:rsidRDefault="004738F5">
      <w:pPr>
        <w:rPr>
          <w:b/>
        </w:rPr>
      </w:pPr>
      <w:r w:rsidRPr="00E630DE">
        <w:rPr>
          <w:rFonts w:hint="eastAsia"/>
          <w:b/>
        </w:rPr>
        <w:t>Ⅰ</w:t>
      </w:r>
      <w:r w:rsidR="007578B0" w:rsidRPr="00E630DE">
        <w:rPr>
          <w:rFonts w:hint="eastAsia"/>
          <w:b/>
        </w:rPr>
        <w:t>．基本事項</w:t>
      </w:r>
    </w:p>
    <w:p w:rsidR="00886651" w:rsidRDefault="007578B0" w:rsidP="00114073">
      <w:pPr>
        <w:ind w:left="420" w:hangingChars="200" w:hanging="420"/>
      </w:pPr>
      <w:r>
        <w:rPr>
          <w:rFonts w:hint="eastAsia"/>
        </w:rPr>
        <w:t xml:space="preserve">　　</w:t>
      </w:r>
      <w:r w:rsidR="005D4E03">
        <w:rPr>
          <w:rFonts w:hint="eastAsia"/>
        </w:rPr>
        <w:t>宇陀市立病院</w:t>
      </w:r>
      <w:r w:rsidR="00FA4BDC">
        <w:rPr>
          <w:rFonts w:hint="eastAsia"/>
        </w:rPr>
        <w:t>透析</w:t>
      </w:r>
      <w:r w:rsidR="00C9028F">
        <w:rPr>
          <w:rFonts w:hint="eastAsia"/>
        </w:rPr>
        <w:t>機械</w:t>
      </w:r>
      <w:r w:rsidR="00FA4BDC">
        <w:rPr>
          <w:rFonts w:hint="eastAsia"/>
        </w:rPr>
        <w:t>装置</w:t>
      </w:r>
      <w:r w:rsidR="002B4C74">
        <w:rPr>
          <w:rFonts w:hint="eastAsia"/>
        </w:rPr>
        <w:t>の</w:t>
      </w:r>
      <w:r w:rsidR="001B2FC2">
        <w:rPr>
          <w:rFonts w:hint="eastAsia"/>
        </w:rPr>
        <w:t>購入に伴い、</w:t>
      </w:r>
      <w:r w:rsidR="00DF2807">
        <w:rPr>
          <w:rFonts w:hint="eastAsia"/>
        </w:rPr>
        <w:t>当該</w:t>
      </w:r>
      <w:r w:rsidR="00FA4BDC">
        <w:rPr>
          <w:rFonts w:hint="eastAsia"/>
        </w:rPr>
        <w:t>透析</w:t>
      </w:r>
      <w:r w:rsidR="001B2FC2">
        <w:rPr>
          <w:rFonts w:hint="eastAsia"/>
        </w:rPr>
        <w:t>装置</w:t>
      </w:r>
      <w:r w:rsidR="00DF2807">
        <w:rPr>
          <w:rFonts w:hint="eastAsia"/>
        </w:rPr>
        <w:t>をはじめとする機器類が適正</w:t>
      </w:r>
      <w:r w:rsidR="00AE0D3C">
        <w:rPr>
          <w:rFonts w:hint="eastAsia"/>
        </w:rPr>
        <w:t>に稼働し、</w:t>
      </w:r>
      <w:r w:rsidR="009505C1">
        <w:rPr>
          <w:rFonts w:hint="eastAsia"/>
        </w:rPr>
        <w:t>かつ</w:t>
      </w:r>
      <w:r w:rsidR="00AE0D3C">
        <w:rPr>
          <w:rFonts w:hint="eastAsia"/>
        </w:rPr>
        <w:t>、十分機能が発揮されるよう本仕様書において定めるものとする。</w:t>
      </w:r>
    </w:p>
    <w:p w:rsidR="00E630DE" w:rsidRPr="001B2FC2" w:rsidRDefault="00E630DE" w:rsidP="007578B0">
      <w:pPr>
        <w:ind w:left="210" w:hangingChars="100" w:hanging="210"/>
        <w:rPr>
          <w:rFonts w:hint="eastAsia"/>
        </w:rPr>
      </w:pPr>
    </w:p>
    <w:p w:rsidR="007578B0" w:rsidRPr="00E630DE" w:rsidRDefault="007578B0" w:rsidP="00E630DE">
      <w:pPr>
        <w:ind w:left="211" w:hangingChars="100" w:hanging="211"/>
        <w:rPr>
          <w:b/>
        </w:rPr>
      </w:pPr>
      <w:r w:rsidRPr="00E630DE">
        <w:rPr>
          <w:rFonts w:hint="eastAsia"/>
          <w:b/>
        </w:rPr>
        <w:t>Ⅱ．契約概要</w:t>
      </w:r>
    </w:p>
    <w:p w:rsidR="007578B0" w:rsidRDefault="007578B0" w:rsidP="007578B0">
      <w:pPr>
        <w:ind w:left="210" w:hangingChars="100" w:hanging="210"/>
      </w:pPr>
      <w:r>
        <w:rPr>
          <w:rFonts w:hint="eastAsia"/>
        </w:rPr>
        <w:t xml:space="preserve">　１．契約名称　</w:t>
      </w:r>
      <w:r w:rsidR="00FA4BDC">
        <w:rPr>
          <w:rFonts w:hint="eastAsia"/>
        </w:rPr>
        <w:t>透析</w:t>
      </w:r>
      <w:r w:rsidR="00C9028F">
        <w:rPr>
          <w:rFonts w:hint="eastAsia"/>
        </w:rPr>
        <w:t>機械</w:t>
      </w:r>
      <w:r w:rsidR="001B2FC2">
        <w:rPr>
          <w:rFonts w:hint="eastAsia"/>
        </w:rPr>
        <w:t>装置購入</w:t>
      </w:r>
    </w:p>
    <w:p w:rsidR="007578B0" w:rsidRDefault="000A4F0D" w:rsidP="007578B0">
      <w:pPr>
        <w:ind w:left="210" w:hangingChars="100" w:hanging="210"/>
      </w:pPr>
      <w:r>
        <w:rPr>
          <w:rFonts w:hint="eastAsia"/>
        </w:rPr>
        <w:t xml:space="preserve">　２．納入場所</w:t>
      </w:r>
      <w:r w:rsidR="007578B0">
        <w:rPr>
          <w:rFonts w:hint="eastAsia"/>
        </w:rPr>
        <w:t xml:space="preserve">　奈良県宇陀市榛原萩原</w:t>
      </w:r>
      <w:r w:rsidR="00E94B3B">
        <w:rPr>
          <w:rFonts w:hint="eastAsia"/>
        </w:rPr>
        <w:t>８１５</w:t>
      </w:r>
      <w:r w:rsidR="007578B0">
        <w:rPr>
          <w:rFonts w:hint="eastAsia"/>
        </w:rPr>
        <w:t>番地</w:t>
      </w:r>
    </w:p>
    <w:p w:rsidR="000A4F0D" w:rsidRDefault="007D48DC" w:rsidP="007578B0">
      <w:pPr>
        <w:ind w:left="210" w:hangingChars="100" w:hanging="210"/>
      </w:pPr>
      <w:r>
        <w:rPr>
          <w:rFonts w:hint="eastAsia"/>
        </w:rPr>
        <w:t xml:space="preserve">　　　　　　　　宇陀市立病院</w:t>
      </w:r>
      <w:r w:rsidR="001B2FC2">
        <w:rPr>
          <w:rFonts w:hint="eastAsia"/>
        </w:rPr>
        <w:t xml:space="preserve">　</w:t>
      </w:r>
      <w:r w:rsidR="00B87FCF">
        <w:rPr>
          <w:rFonts w:hint="eastAsia"/>
        </w:rPr>
        <w:t>新本館</w:t>
      </w:r>
      <w:r w:rsidR="00665BFD">
        <w:rPr>
          <w:rFonts w:hint="eastAsia"/>
        </w:rPr>
        <w:t>３</w:t>
      </w:r>
      <w:r w:rsidR="00B87FCF">
        <w:rPr>
          <w:rFonts w:hint="eastAsia"/>
        </w:rPr>
        <w:t>階</w:t>
      </w:r>
      <w:r w:rsidR="001B2FC2">
        <w:rPr>
          <w:rFonts w:hint="eastAsia"/>
        </w:rPr>
        <w:t xml:space="preserve">　</w:t>
      </w:r>
      <w:r w:rsidR="00665BFD">
        <w:rPr>
          <w:rFonts w:hint="eastAsia"/>
        </w:rPr>
        <w:t>透析室</w:t>
      </w:r>
    </w:p>
    <w:p w:rsidR="007D48DC" w:rsidRPr="007D48DC" w:rsidRDefault="000A4F0D" w:rsidP="000A4F0D">
      <w:pPr>
        <w:ind w:leftChars="100" w:left="210"/>
      </w:pPr>
      <w:r>
        <w:rPr>
          <w:rFonts w:hint="eastAsia"/>
        </w:rPr>
        <w:t>３．作業場所　宇陀市立病院</w:t>
      </w:r>
      <w:r w:rsidR="00CA672F">
        <w:rPr>
          <w:rFonts w:hint="eastAsia"/>
        </w:rPr>
        <w:t xml:space="preserve">　新本館３階</w:t>
      </w:r>
      <w:r w:rsidR="001B2FC2">
        <w:rPr>
          <w:rFonts w:hint="eastAsia"/>
        </w:rPr>
        <w:t xml:space="preserve">　</w:t>
      </w:r>
      <w:r w:rsidR="00CA672F">
        <w:rPr>
          <w:rFonts w:hint="eastAsia"/>
        </w:rPr>
        <w:t>透析室</w:t>
      </w:r>
    </w:p>
    <w:p w:rsidR="007578B0" w:rsidRDefault="000A4F0D" w:rsidP="007578B0">
      <w:pPr>
        <w:ind w:left="210" w:hangingChars="100" w:hanging="210"/>
      </w:pPr>
      <w:r>
        <w:rPr>
          <w:rFonts w:hint="eastAsia"/>
        </w:rPr>
        <w:t xml:space="preserve">　４</w:t>
      </w:r>
      <w:r w:rsidR="007578B0">
        <w:rPr>
          <w:rFonts w:hint="eastAsia"/>
        </w:rPr>
        <w:t>．</w:t>
      </w:r>
      <w:r w:rsidR="00F277E2" w:rsidRPr="008145AB">
        <w:rPr>
          <w:rFonts w:hint="eastAsia"/>
          <w:spacing w:val="63"/>
          <w:w w:val="93"/>
          <w:kern w:val="0"/>
          <w:fitText w:val="840" w:id="613033216"/>
        </w:rPr>
        <w:t>作業</w:t>
      </w:r>
      <w:r w:rsidR="00886651" w:rsidRPr="008145AB">
        <w:rPr>
          <w:rFonts w:hint="eastAsia"/>
          <w:spacing w:val="1"/>
          <w:w w:val="93"/>
          <w:kern w:val="0"/>
          <w:fitText w:val="840" w:id="613033216"/>
        </w:rPr>
        <w:t>日</w:t>
      </w:r>
      <w:r w:rsidR="0074714D">
        <w:rPr>
          <w:rFonts w:hint="eastAsia"/>
        </w:rPr>
        <w:t xml:space="preserve">　</w:t>
      </w:r>
      <w:r w:rsidR="004742A8">
        <w:rPr>
          <w:rFonts w:hint="eastAsia"/>
        </w:rPr>
        <w:t>契約締結日</w:t>
      </w:r>
      <w:r w:rsidR="0074714D">
        <w:rPr>
          <w:rFonts w:hint="eastAsia"/>
        </w:rPr>
        <w:t>から令和</w:t>
      </w:r>
      <w:r w:rsidR="00E94B3B">
        <w:rPr>
          <w:rFonts w:hint="eastAsia"/>
        </w:rPr>
        <w:t>６</w:t>
      </w:r>
      <w:r w:rsidR="00B849D9">
        <w:rPr>
          <w:rFonts w:hint="eastAsia"/>
        </w:rPr>
        <w:t>年</w:t>
      </w:r>
      <w:r w:rsidR="002D78D4">
        <w:rPr>
          <w:rFonts w:hint="eastAsia"/>
        </w:rPr>
        <w:t>１</w:t>
      </w:r>
      <w:r w:rsidR="00E94B3B">
        <w:rPr>
          <w:rFonts w:hint="eastAsia"/>
        </w:rPr>
        <w:t>２</w:t>
      </w:r>
      <w:r w:rsidR="0044391F">
        <w:rPr>
          <w:rFonts w:hint="eastAsia"/>
        </w:rPr>
        <w:t>月</w:t>
      </w:r>
      <w:r w:rsidR="00E94B3B">
        <w:rPr>
          <w:rFonts w:hint="eastAsia"/>
        </w:rPr>
        <w:t>２６</w:t>
      </w:r>
      <w:r w:rsidR="00B849D9">
        <w:rPr>
          <w:rFonts w:hint="eastAsia"/>
        </w:rPr>
        <w:t>日</w:t>
      </w:r>
      <w:r w:rsidR="009B2969">
        <w:rPr>
          <w:rFonts w:hint="eastAsia"/>
        </w:rPr>
        <w:t>まで</w:t>
      </w:r>
      <w:r w:rsidR="00B849D9">
        <w:rPr>
          <w:rFonts w:hint="eastAsia"/>
        </w:rPr>
        <w:t>の期間とする。</w:t>
      </w:r>
    </w:p>
    <w:p w:rsidR="007578B0" w:rsidRPr="001B2FC2" w:rsidRDefault="007578B0" w:rsidP="007578B0">
      <w:pPr>
        <w:ind w:left="210" w:hangingChars="100" w:hanging="210"/>
      </w:pPr>
    </w:p>
    <w:p w:rsidR="007578B0" w:rsidRDefault="00DE3A47" w:rsidP="00E630DE">
      <w:pPr>
        <w:ind w:left="211" w:hangingChars="100" w:hanging="211"/>
        <w:rPr>
          <w:b/>
        </w:rPr>
      </w:pPr>
      <w:r>
        <w:rPr>
          <w:rFonts w:hint="eastAsia"/>
          <w:b/>
        </w:rPr>
        <w:t>Ⅲ．</w:t>
      </w:r>
      <w:r w:rsidR="004E69BB">
        <w:rPr>
          <w:rFonts w:hint="eastAsia"/>
          <w:b/>
        </w:rPr>
        <w:t>設置</w:t>
      </w:r>
      <w:r w:rsidR="00831C59">
        <w:rPr>
          <w:rFonts w:hint="eastAsia"/>
          <w:b/>
        </w:rPr>
        <w:t>作業等</w:t>
      </w:r>
      <w:r w:rsidR="00E630DE">
        <w:rPr>
          <w:rFonts w:hint="eastAsia"/>
          <w:b/>
        </w:rPr>
        <w:t>の業務</w:t>
      </w:r>
    </w:p>
    <w:p w:rsidR="009F7E0A" w:rsidRDefault="00306461" w:rsidP="009F7E0A">
      <w:pPr>
        <w:ind w:left="211" w:hangingChars="100" w:hanging="211"/>
      </w:pPr>
      <w:r>
        <w:rPr>
          <w:rFonts w:hint="eastAsia"/>
          <w:b/>
        </w:rPr>
        <w:t xml:space="preserve">　</w:t>
      </w:r>
      <w:r w:rsidRPr="00306461">
        <w:rPr>
          <w:rFonts w:hint="eastAsia"/>
        </w:rPr>
        <w:t>１．</w:t>
      </w:r>
      <w:r w:rsidR="00F213B2">
        <w:rPr>
          <w:rFonts w:hint="eastAsia"/>
        </w:rPr>
        <w:t>調達</w:t>
      </w:r>
      <w:r>
        <w:rPr>
          <w:rFonts w:hint="eastAsia"/>
        </w:rPr>
        <w:t>内容</w:t>
      </w:r>
    </w:p>
    <w:p w:rsidR="008A2DFC" w:rsidRDefault="009F7E0A" w:rsidP="00FA4BDC">
      <w:pPr>
        <w:ind w:left="210" w:hangingChars="100" w:hanging="210"/>
      </w:pPr>
      <w:r>
        <w:rPr>
          <w:rFonts w:hint="eastAsia"/>
        </w:rPr>
        <w:t xml:space="preserve">　　　</w:t>
      </w:r>
      <w:r w:rsidR="001B2FC2">
        <w:rPr>
          <w:rFonts w:hint="eastAsia"/>
        </w:rPr>
        <w:t>多用途</w:t>
      </w:r>
      <w:r w:rsidR="00665BFD">
        <w:rPr>
          <w:rFonts w:hint="eastAsia"/>
        </w:rPr>
        <w:t>透析</w:t>
      </w:r>
      <w:r w:rsidR="001B2FC2">
        <w:rPr>
          <w:rFonts w:hint="eastAsia"/>
        </w:rPr>
        <w:t xml:space="preserve">装置　</w:t>
      </w:r>
      <w:r w:rsidR="00E94B3B">
        <w:rPr>
          <w:rFonts w:hint="eastAsia"/>
        </w:rPr>
        <w:t>１１</w:t>
      </w:r>
      <w:r w:rsidR="001B2FC2">
        <w:rPr>
          <w:rFonts w:hint="eastAsia"/>
        </w:rPr>
        <w:t>台</w:t>
      </w:r>
    </w:p>
    <w:p w:rsidR="00E92869" w:rsidRDefault="00C9028F" w:rsidP="00E92869">
      <w:pPr>
        <w:ind w:left="210" w:hangingChars="100" w:hanging="210"/>
      </w:pPr>
      <w:r>
        <w:rPr>
          <w:rFonts w:hint="eastAsia"/>
        </w:rPr>
        <w:t xml:space="preserve">　　※詳細は作業事項</w:t>
      </w:r>
      <w:r w:rsidR="00097D18">
        <w:rPr>
          <w:rFonts w:hint="eastAsia"/>
        </w:rPr>
        <w:t>Ⅰ．４</w:t>
      </w:r>
      <w:r w:rsidR="00831C59">
        <w:rPr>
          <w:rFonts w:hint="eastAsia"/>
        </w:rPr>
        <w:t>に記載</w:t>
      </w:r>
    </w:p>
    <w:p w:rsidR="00CF703D" w:rsidRDefault="00CF703D" w:rsidP="00734D21">
      <w:pPr>
        <w:ind w:left="211" w:hangingChars="100" w:hanging="211"/>
        <w:outlineLvl w:val="0"/>
      </w:pPr>
      <w:r>
        <w:rPr>
          <w:rFonts w:hint="eastAsia"/>
          <w:b/>
        </w:rPr>
        <w:t xml:space="preserve">　</w:t>
      </w:r>
      <w:r w:rsidR="00831C59">
        <w:rPr>
          <w:rFonts w:hint="eastAsia"/>
        </w:rPr>
        <w:t>２</w:t>
      </w:r>
      <w:r w:rsidR="00F277E2">
        <w:rPr>
          <w:rFonts w:hint="eastAsia"/>
        </w:rPr>
        <w:t>．</w:t>
      </w:r>
      <w:r w:rsidR="002C0F8B">
        <w:rPr>
          <w:rFonts w:hint="eastAsia"/>
        </w:rPr>
        <w:t>基本</w:t>
      </w:r>
      <w:r w:rsidR="00F277E2">
        <w:rPr>
          <w:rFonts w:hint="eastAsia"/>
        </w:rPr>
        <w:t>作業</w:t>
      </w:r>
      <w:r>
        <w:rPr>
          <w:rFonts w:hint="eastAsia"/>
        </w:rPr>
        <w:t>内容</w:t>
      </w:r>
    </w:p>
    <w:p w:rsidR="008D2EBF" w:rsidRDefault="00114073" w:rsidP="008D2EBF">
      <w:pPr>
        <w:ind w:left="630" w:hangingChars="300" w:hanging="630"/>
        <w:outlineLvl w:val="0"/>
      </w:pPr>
      <w:r>
        <w:rPr>
          <w:rFonts w:hint="eastAsia"/>
        </w:rPr>
        <w:t xml:space="preserve">　　　</w:t>
      </w:r>
      <w:r w:rsidR="00F277E2">
        <w:rPr>
          <w:rFonts w:hint="eastAsia"/>
        </w:rPr>
        <w:t>作業</w:t>
      </w:r>
      <w:r>
        <w:rPr>
          <w:rFonts w:hint="eastAsia"/>
        </w:rPr>
        <w:t>は、</w:t>
      </w:r>
      <w:r w:rsidR="000A4F0D">
        <w:rPr>
          <w:rFonts w:hint="eastAsia"/>
        </w:rPr>
        <w:t>本仕様書</w:t>
      </w:r>
      <w:r>
        <w:rPr>
          <w:rFonts w:hint="eastAsia"/>
        </w:rPr>
        <w:t>に</w:t>
      </w:r>
      <w:r w:rsidR="00D81B7B">
        <w:rPr>
          <w:rFonts w:hint="eastAsia"/>
        </w:rPr>
        <w:t>よるほか、</w:t>
      </w:r>
      <w:r w:rsidR="00C9028F">
        <w:rPr>
          <w:rFonts w:hint="eastAsia"/>
        </w:rPr>
        <w:t>医療法、薬事法及びそれらに関する法律</w:t>
      </w:r>
      <w:r w:rsidR="008D2EBF">
        <w:rPr>
          <w:rFonts w:hint="eastAsia"/>
        </w:rPr>
        <w:t>を遵守し、納入物品のうち薬事法の製造承認対象となる医療器具は、厚生労働大臣の承認を受けていること。</w:t>
      </w:r>
      <w:r w:rsidR="00EC5C68">
        <w:rPr>
          <w:rFonts w:hint="eastAsia"/>
        </w:rPr>
        <w:t>また、既存機器類を廃棄物の処理及び清掃に関する法律に基づき、適正に処理を行うこと。</w:t>
      </w:r>
    </w:p>
    <w:p w:rsidR="00855131" w:rsidRDefault="00F277E2" w:rsidP="008D2EBF">
      <w:pPr>
        <w:ind w:leftChars="300" w:left="630"/>
        <w:outlineLvl w:val="0"/>
      </w:pPr>
      <w:r>
        <w:rPr>
          <w:rFonts w:hint="eastAsia"/>
        </w:rPr>
        <w:t>作業</w:t>
      </w:r>
      <w:r w:rsidR="00EE5708">
        <w:rPr>
          <w:rFonts w:hint="eastAsia"/>
        </w:rPr>
        <w:t>内容の詳細は、</w:t>
      </w:r>
      <w:r>
        <w:rPr>
          <w:rFonts w:hint="eastAsia"/>
        </w:rPr>
        <w:t>作業</w:t>
      </w:r>
      <w:r w:rsidR="00EE5708">
        <w:rPr>
          <w:rFonts w:hint="eastAsia"/>
        </w:rPr>
        <w:t>事項</w:t>
      </w:r>
      <w:r w:rsidR="004D2106">
        <w:rPr>
          <w:rFonts w:hint="eastAsia"/>
        </w:rPr>
        <w:t>に記載する。</w:t>
      </w:r>
    </w:p>
    <w:p w:rsidR="003622F3" w:rsidRDefault="00CC4CFA" w:rsidP="00F25BD3">
      <w:pPr>
        <w:ind w:left="630" w:hangingChars="300" w:hanging="630"/>
      </w:pPr>
      <w:r>
        <w:rPr>
          <w:rFonts w:hint="eastAsia"/>
        </w:rPr>
        <w:t xml:space="preserve">　</w:t>
      </w:r>
      <w:r w:rsidR="002C0F8B">
        <w:rPr>
          <w:rFonts w:hint="eastAsia"/>
        </w:rPr>
        <w:t>３</w:t>
      </w:r>
      <w:r w:rsidR="003622F3">
        <w:rPr>
          <w:rFonts w:hint="eastAsia"/>
        </w:rPr>
        <w:t>．業務責任者</w:t>
      </w:r>
    </w:p>
    <w:p w:rsidR="001454F9" w:rsidRDefault="00146F3A" w:rsidP="00466F16">
      <w:pPr>
        <w:ind w:left="630" w:hangingChars="300" w:hanging="630"/>
        <w:outlineLvl w:val="0"/>
      </w:pPr>
      <w:r>
        <w:rPr>
          <w:rFonts w:hint="eastAsia"/>
        </w:rPr>
        <w:t xml:space="preserve">　　　</w:t>
      </w:r>
      <w:r w:rsidR="004E69BB">
        <w:rPr>
          <w:rFonts w:hint="eastAsia"/>
        </w:rPr>
        <w:t>設置</w:t>
      </w:r>
      <w:r w:rsidR="00F277E2">
        <w:rPr>
          <w:rFonts w:hint="eastAsia"/>
        </w:rPr>
        <w:t>作業</w:t>
      </w:r>
      <w:r w:rsidR="00466F16">
        <w:rPr>
          <w:rFonts w:hint="eastAsia"/>
        </w:rPr>
        <w:t>については、</w:t>
      </w:r>
      <w:r w:rsidR="004A422F">
        <w:rPr>
          <w:rFonts w:hint="eastAsia"/>
        </w:rPr>
        <w:t>透析</w:t>
      </w:r>
      <w:r w:rsidR="00C9028F">
        <w:rPr>
          <w:rFonts w:hint="eastAsia"/>
        </w:rPr>
        <w:t>機械</w:t>
      </w:r>
      <w:r w:rsidR="004A422F">
        <w:rPr>
          <w:rFonts w:hint="eastAsia"/>
        </w:rPr>
        <w:t>装置</w:t>
      </w:r>
      <w:r w:rsidR="00E43D92">
        <w:rPr>
          <w:rFonts w:hint="eastAsia"/>
        </w:rPr>
        <w:t>に関する専門知識を有し、高度な技術力及び判断力並びに作業</w:t>
      </w:r>
      <w:r w:rsidR="00CF5022">
        <w:rPr>
          <w:rFonts w:hint="eastAsia"/>
        </w:rPr>
        <w:t>の指導等の総合的な技能を有する者で、実務経験</w:t>
      </w:r>
      <w:r w:rsidR="00E43D92">
        <w:rPr>
          <w:rFonts w:hint="eastAsia"/>
        </w:rPr>
        <w:t>10</w:t>
      </w:r>
      <w:r w:rsidR="00CF5022">
        <w:rPr>
          <w:rFonts w:hint="eastAsia"/>
        </w:rPr>
        <w:t>年以上程度の者。</w:t>
      </w:r>
    </w:p>
    <w:p w:rsidR="00D81B7B" w:rsidRDefault="00D81B7B" w:rsidP="00D81B7B">
      <w:pPr>
        <w:ind w:left="630" w:hangingChars="300" w:hanging="630"/>
        <w:outlineLvl w:val="0"/>
      </w:pPr>
      <w:r>
        <w:rPr>
          <w:rFonts w:hint="eastAsia"/>
        </w:rPr>
        <w:t xml:space="preserve">　４．納入品及び作業</w:t>
      </w:r>
      <w:r w:rsidR="00717B9B">
        <w:rPr>
          <w:rFonts w:hint="eastAsia"/>
        </w:rPr>
        <w:t>完了検査</w:t>
      </w:r>
    </w:p>
    <w:p w:rsidR="008A2DFC" w:rsidRDefault="00D81B7B" w:rsidP="00AE0D3C">
      <w:pPr>
        <w:ind w:left="630" w:hangingChars="300" w:hanging="630"/>
        <w:outlineLvl w:val="0"/>
      </w:pPr>
      <w:r>
        <w:rPr>
          <w:rFonts w:hint="eastAsia"/>
        </w:rPr>
        <w:t xml:space="preserve">　　　本システム機器類</w:t>
      </w:r>
      <w:r w:rsidR="00717B9B">
        <w:rPr>
          <w:rFonts w:hint="eastAsia"/>
        </w:rPr>
        <w:t>の検査</w:t>
      </w:r>
      <w:r>
        <w:rPr>
          <w:rFonts w:hint="eastAsia"/>
        </w:rPr>
        <w:t>及び作業完了</w:t>
      </w:r>
      <w:r w:rsidR="00717B9B">
        <w:rPr>
          <w:rFonts w:hint="eastAsia"/>
        </w:rPr>
        <w:t>検査</w:t>
      </w:r>
      <w:r w:rsidR="00CA2694">
        <w:rPr>
          <w:rFonts w:hint="eastAsia"/>
        </w:rPr>
        <w:t>は、</w:t>
      </w:r>
      <w:r w:rsidR="00F94CFD">
        <w:rPr>
          <w:rFonts w:hint="eastAsia"/>
        </w:rPr>
        <w:t>透析室責任者、臨床工学技士責任者</w:t>
      </w:r>
      <w:r w:rsidR="001B2FC2">
        <w:rPr>
          <w:rFonts w:hint="eastAsia"/>
        </w:rPr>
        <w:t>、</w:t>
      </w:r>
      <w:r w:rsidR="00F94CFD">
        <w:rPr>
          <w:rFonts w:hint="eastAsia"/>
        </w:rPr>
        <w:t>情報システム</w:t>
      </w:r>
      <w:r w:rsidR="001B2FC2">
        <w:rPr>
          <w:rFonts w:hint="eastAsia"/>
        </w:rPr>
        <w:t>管理課</w:t>
      </w:r>
      <w:r w:rsidR="004A422F">
        <w:rPr>
          <w:rFonts w:hint="eastAsia"/>
        </w:rPr>
        <w:t>担当者</w:t>
      </w:r>
      <w:r w:rsidR="00717B9B">
        <w:rPr>
          <w:rFonts w:hint="eastAsia"/>
        </w:rPr>
        <w:t>の立会いをもって検査完了とする。</w:t>
      </w:r>
    </w:p>
    <w:p w:rsidR="008D2EBF" w:rsidRDefault="008D2EBF" w:rsidP="00AE0D3C">
      <w:pPr>
        <w:ind w:left="630" w:hangingChars="300" w:hanging="630"/>
        <w:outlineLvl w:val="0"/>
      </w:pPr>
      <w:r>
        <w:rPr>
          <w:rFonts w:hint="eastAsia"/>
        </w:rPr>
        <w:t xml:space="preserve">　５．教育</w:t>
      </w:r>
    </w:p>
    <w:p w:rsidR="00F813A7" w:rsidRPr="00E43D92" w:rsidRDefault="008D2EBF" w:rsidP="00E92869">
      <w:pPr>
        <w:ind w:left="630" w:hangingChars="300" w:hanging="630"/>
        <w:outlineLvl w:val="0"/>
      </w:pPr>
      <w:r>
        <w:rPr>
          <w:rFonts w:hint="eastAsia"/>
        </w:rPr>
        <w:t xml:space="preserve">　　　納入</w:t>
      </w:r>
      <w:r w:rsidR="001B2FC2">
        <w:rPr>
          <w:rFonts w:hint="eastAsia"/>
        </w:rPr>
        <w:t>する装置</w:t>
      </w:r>
      <w:r>
        <w:rPr>
          <w:rFonts w:hint="eastAsia"/>
        </w:rPr>
        <w:t>の十分な</w:t>
      </w:r>
      <w:r w:rsidR="001B2FC2">
        <w:rPr>
          <w:rFonts w:hint="eastAsia"/>
        </w:rPr>
        <w:t>操作</w:t>
      </w:r>
      <w:r>
        <w:rPr>
          <w:rFonts w:hint="eastAsia"/>
        </w:rPr>
        <w:t>教育訓練を行うこと。</w:t>
      </w:r>
      <w:r w:rsidR="00EC5C68">
        <w:rPr>
          <w:rFonts w:hint="eastAsia"/>
        </w:rPr>
        <w:t>なお、</w:t>
      </w:r>
      <w:r w:rsidR="001B2FC2">
        <w:rPr>
          <w:rFonts w:hint="eastAsia"/>
        </w:rPr>
        <w:t>操作</w:t>
      </w:r>
      <w:r>
        <w:rPr>
          <w:rFonts w:hint="eastAsia"/>
        </w:rPr>
        <w:t>教育訓練の日時及び場所については、当院</w:t>
      </w:r>
      <w:r w:rsidR="00EC5C68">
        <w:rPr>
          <w:rFonts w:hint="eastAsia"/>
        </w:rPr>
        <w:t>と十分協議を行うこと。</w:t>
      </w:r>
    </w:p>
    <w:p w:rsidR="001454F9" w:rsidRPr="00A17850" w:rsidRDefault="001454F9" w:rsidP="00A17850">
      <w:pPr>
        <w:ind w:left="632" w:hangingChars="300" w:hanging="632"/>
        <w:rPr>
          <w:b/>
        </w:rPr>
      </w:pPr>
      <w:r w:rsidRPr="00A17850">
        <w:rPr>
          <w:rFonts w:hint="eastAsia"/>
          <w:b/>
        </w:rPr>
        <w:t>Ⅳ．一般事項</w:t>
      </w:r>
    </w:p>
    <w:p w:rsidR="001454F9" w:rsidRDefault="001454F9" w:rsidP="00734D21">
      <w:pPr>
        <w:ind w:left="630" w:hangingChars="300" w:hanging="630"/>
        <w:outlineLvl w:val="0"/>
      </w:pPr>
      <w:r>
        <w:rPr>
          <w:rFonts w:hint="eastAsia"/>
        </w:rPr>
        <w:t xml:space="preserve">　１．注意事項</w:t>
      </w:r>
    </w:p>
    <w:p w:rsidR="001454F9" w:rsidRDefault="00AD46BA" w:rsidP="009505C1">
      <w:pPr>
        <w:ind w:left="630" w:hangingChars="300" w:hanging="630"/>
      </w:pPr>
      <w:r>
        <w:rPr>
          <w:rFonts w:hint="eastAsia"/>
        </w:rPr>
        <w:t xml:space="preserve">　　　</w:t>
      </w:r>
      <w:r w:rsidR="00F277E2">
        <w:rPr>
          <w:rFonts w:hint="eastAsia"/>
        </w:rPr>
        <w:t>作業</w:t>
      </w:r>
      <w:r w:rsidR="008A2DFC">
        <w:rPr>
          <w:rFonts w:hint="eastAsia"/>
        </w:rPr>
        <w:t>を行うにあたっては、施設管理担当者</w:t>
      </w:r>
      <w:r w:rsidR="00CC4CFA">
        <w:rPr>
          <w:rFonts w:hint="eastAsia"/>
        </w:rPr>
        <w:t>と十分協議し</w:t>
      </w:r>
      <w:r w:rsidR="009505C1">
        <w:rPr>
          <w:rFonts w:hint="eastAsia"/>
        </w:rPr>
        <w:t>、</w:t>
      </w:r>
      <w:r w:rsidR="00CC4CFA">
        <w:rPr>
          <w:rFonts w:hint="eastAsia"/>
        </w:rPr>
        <w:t>危害発生の防止を図</w:t>
      </w:r>
      <w:r w:rsidR="004C0E37">
        <w:rPr>
          <w:rFonts w:hint="eastAsia"/>
        </w:rPr>
        <w:t>るとともに</w:t>
      </w:r>
      <w:r w:rsidR="00AD6C7D">
        <w:rPr>
          <w:rFonts w:hint="eastAsia"/>
        </w:rPr>
        <w:t>作業中の安全確保及び環境保全のための関係法令の記述に従う</w:t>
      </w:r>
      <w:r w:rsidR="008D01DE">
        <w:rPr>
          <w:rFonts w:hint="eastAsia"/>
        </w:rPr>
        <w:t>ほか、高所作業</w:t>
      </w:r>
      <w:r w:rsidR="008D01DE">
        <w:rPr>
          <w:rFonts w:hint="eastAsia"/>
        </w:rPr>
        <w:lastRenderedPageBreak/>
        <w:t>における落下、転倒防止。当作業</w:t>
      </w:r>
      <w:r w:rsidR="001A1376">
        <w:rPr>
          <w:rFonts w:hint="eastAsia"/>
        </w:rPr>
        <w:t>にかかる</w:t>
      </w:r>
      <w:r w:rsidR="008A2DFC">
        <w:rPr>
          <w:rFonts w:hint="eastAsia"/>
        </w:rPr>
        <w:t>既設</w:t>
      </w:r>
      <w:r w:rsidR="00943C13">
        <w:rPr>
          <w:rFonts w:hint="eastAsia"/>
        </w:rPr>
        <w:t>設備の概要、状態を十分把握する。また、作業</w:t>
      </w:r>
      <w:r w:rsidR="001454F9">
        <w:rPr>
          <w:rFonts w:hint="eastAsia"/>
        </w:rPr>
        <w:t>終了後は</w:t>
      </w:r>
      <w:r w:rsidR="00C137E7">
        <w:rPr>
          <w:rFonts w:hint="eastAsia"/>
        </w:rPr>
        <w:t>電源電圧の確認、スイッチ類の位置、収納状態等を再確認することにより必ず元の状態に復元しておくものとし、退出時には清掃を行うこと。</w:t>
      </w:r>
    </w:p>
    <w:p w:rsidR="00C137E7" w:rsidRDefault="0098498F" w:rsidP="00734D21">
      <w:pPr>
        <w:ind w:left="630" w:hangingChars="300" w:hanging="630"/>
        <w:outlineLvl w:val="0"/>
      </w:pPr>
      <w:r>
        <w:rPr>
          <w:rFonts w:hint="eastAsia"/>
        </w:rPr>
        <w:t xml:space="preserve">　２．受注</w:t>
      </w:r>
      <w:r w:rsidR="00C137E7">
        <w:rPr>
          <w:rFonts w:hint="eastAsia"/>
        </w:rPr>
        <w:t>者の負担範囲</w:t>
      </w:r>
    </w:p>
    <w:p w:rsidR="004C0E37" w:rsidRDefault="00AD46BA" w:rsidP="004C0E37">
      <w:pPr>
        <w:ind w:left="1050" w:hangingChars="500" w:hanging="1050"/>
      </w:pPr>
      <w:r>
        <w:rPr>
          <w:rFonts w:hint="eastAsia"/>
        </w:rPr>
        <w:t xml:space="preserve">　　　</w:t>
      </w:r>
      <w:r w:rsidR="004D2106">
        <w:rPr>
          <w:rFonts w:hint="eastAsia"/>
        </w:rPr>
        <w:t>イ．</w:t>
      </w:r>
      <w:r w:rsidR="00F277E2">
        <w:rPr>
          <w:rFonts w:hint="eastAsia"/>
        </w:rPr>
        <w:t>作業</w:t>
      </w:r>
      <w:r w:rsidR="00C137E7">
        <w:rPr>
          <w:rFonts w:hint="eastAsia"/>
        </w:rPr>
        <w:t>に必要な工具、計測機器等の機材は、設備機器に付属して設置されてい</w:t>
      </w:r>
      <w:r w:rsidR="004C0E37">
        <w:rPr>
          <w:rFonts w:hint="eastAsia"/>
        </w:rPr>
        <w:t>る</w:t>
      </w:r>
    </w:p>
    <w:p w:rsidR="00C137E7" w:rsidRDefault="0098498F" w:rsidP="004C0E37">
      <w:pPr>
        <w:ind w:leftChars="400" w:left="1050" w:hangingChars="100" w:hanging="210"/>
      </w:pPr>
      <w:r>
        <w:rPr>
          <w:rFonts w:hint="eastAsia"/>
        </w:rPr>
        <w:t>ものを除き、受注</w:t>
      </w:r>
      <w:r w:rsidR="00C137E7">
        <w:rPr>
          <w:rFonts w:hint="eastAsia"/>
        </w:rPr>
        <w:t>者の負担とする。</w:t>
      </w:r>
    </w:p>
    <w:p w:rsidR="00C137E7" w:rsidRDefault="00AD46BA" w:rsidP="00C137E7">
      <w:r>
        <w:rPr>
          <w:rFonts w:hint="eastAsia"/>
        </w:rPr>
        <w:t xml:space="preserve">　　　</w:t>
      </w:r>
      <w:r w:rsidR="0098498F">
        <w:rPr>
          <w:rFonts w:hint="eastAsia"/>
        </w:rPr>
        <w:t>ロ．清掃に必要な資器材は、受注</w:t>
      </w:r>
      <w:r w:rsidR="00C137E7">
        <w:rPr>
          <w:rFonts w:hint="eastAsia"/>
        </w:rPr>
        <w:t>者の負担とする。</w:t>
      </w:r>
    </w:p>
    <w:p w:rsidR="00C820B5" w:rsidRDefault="00C820B5" w:rsidP="00C820B5">
      <w:pPr>
        <w:ind w:left="840" w:hangingChars="400" w:hanging="840"/>
      </w:pPr>
      <w:r>
        <w:rPr>
          <w:rFonts w:hint="eastAsia"/>
        </w:rPr>
        <w:t xml:space="preserve">　　　ハ．納品</w:t>
      </w:r>
      <w:r w:rsidR="002A6E50">
        <w:rPr>
          <w:rFonts w:hint="eastAsia"/>
        </w:rPr>
        <w:t>、設置</w:t>
      </w:r>
      <w:r>
        <w:rPr>
          <w:rFonts w:hint="eastAsia"/>
        </w:rPr>
        <w:t>検査確認後１年間は、通常の使用により故障や不具合があった場合の無償修理に応じること。</w:t>
      </w:r>
    </w:p>
    <w:p w:rsidR="00C820B5" w:rsidRDefault="00C820B5" w:rsidP="00C820B5">
      <w:pPr>
        <w:ind w:left="840" w:hangingChars="400" w:hanging="840"/>
      </w:pPr>
      <w:r>
        <w:rPr>
          <w:rFonts w:hint="eastAsia"/>
        </w:rPr>
        <w:t xml:space="preserve">　　　ニ．納入物品は、納入後においても稼働に必要な消耗品及び故障時における交換部品の安定した供給が確保されていること。</w:t>
      </w:r>
    </w:p>
    <w:p w:rsidR="00B00297" w:rsidRDefault="00B00297" w:rsidP="00C820B5">
      <w:pPr>
        <w:ind w:left="840" w:hangingChars="400" w:hanging="840"/>
      </w:pPr>
      <w:r>
        <w:rPr>
          <w:rFonts w:hint="eastAsia"/>
        </w:rPr>
        <w:t xml:space="preserve">　　　ホ．撤去品、養生のゴミ類は、廃棄物の処理及び清掃に関する法律等に基づき、受注者が責任をもって適切に処分すること。</w:t>
      </w:r>
    </w:p>
    <w:p w:rsidR="00C137E7" w:rsidRDefault="004C0E37" w:rsidP="00734D21">
      <w:pPr>
        <w:outlineLvl w:val="0"/>
      </w:pPr>
      <w:r>
        <w:rPr>
          <w:rFonts w:hint="eastAsia"/>
        </w:rPr>
        <w:t xml:space="preserve">　３．その他</w:t>
      </w:r>
      <w:r w:rsidR="00C137E7">
        <w:rPr>
          <w:rFonts w:hint="eastAsia"/>
        </w:rPr>
        <w:t>の項目</w:t>
      </w:r>
    </w:p>
    <w:p w:rsidR="00AD46BA" w:rsidRDefault="00AD46BA" w:rsidP="00C137E7">
      <w:pPr>
        <w:ind w:left="1050" w:hangingChars="500" w:hanging="1050"/>
      </w:pPr>
      <w:r>
        <w:rPr>
          <w:rFonts w:hint="eastAsia"/>
        </w:rPr>
        <w:t xml:space="preserve">　　　</w:t>
      </w:r>
      <w:r w:rsidR="0098498F">
        <w:rPr>
          <w:rFonts w:hint="eastAsia"/>
        </w:rPr>
        <w:t>イ．本契約の</w:t>
      </w:r>
      <w:r w:rsidR="009505C1">
        <w:rPr>
          <w:rFonts w:hint="eastAsia"/>
        </w:rPr>
        <w:t>履行にかかる</w:t>
      </w:r>
      <w:r w:rsidR="0098498F">
        <w:rPr>
          <w:rFonts w:hint="eastAsia"/>
        </w:rPr>
        <w:t>一切の費用は、受注</w:t>
      </w:r>
      <w:r w:rsidR="00C137E7">
        <w:rPr>
          <w:rFonts w:hint="eastAsia"/>
        </w:rPr>
        <w:t>者の負担とするが、故障、破損の責が</w:t>
      </w:r>
    </w:p>
    <w:p w:rsidR="00C137E7" w:rsidRDefault="00102D38" w:rsidP="00AD46BA">
      <w:pPr>
        <w:ind w:leftChars="400" w:left="1050" w:hangingChars="100" w:hanging="210"/>
      </w:pPr>
      <w:r>
        <w:rPr>
          <w:rFonts w:hint="eastAsia"/>
        </w:rPr>
        <w:t>発注</w:t>
      </w:r>
      <w:r w:rsidR="00C137E7">
        <w:rPr>
          <w:rFonts w:hint="eastAsia"/>
        </w:rPr>
        <w:t>者にある場合の修理費用、追加に</w:t>
      </w:r>
      <w:r w:rsidR="009505C1">
        <w:rPr>
          <w:rFonts w:hint="eastAsia"/>
        </w:rPr>
        <w:t>かかる</w:t>
      </w:r>
      <w:r w:rsidR="00C137E7">
        <w:rPr>
          <w:rFonts w:hint="eastAsia"/>
        </w:rPr>
        <w:t>費用は含まない。</w:t>
      </w:r>
    </w:p>
    <w:p w:rsidR="00AD46BA" w:rsidRDefault="00AD46BA" w:rsidP="00C137E7">
      <w:pPr>
        <w:ind w:left="1050" w:hangingChars="500" w:hanging="1050"/>
      </w:pPr>
      <w:r>
        <w:rPr>
          <w:rFonts w:hint="eastAsia"/>
        </w:rPr>
        <w:t xml:space="preserve">　　　</w:t>
      </w:r>
      <w:r w:rsidR="00CC4CFA">
        <w:rPr>
          <w:rFonts w:hint="eastAsia"/>
        </w:rPr>
        <w:t>ロ．作業</w:t>
      </w:r>
      <w:r w:rsidR="00C137E7">
        <w:rPr>
          <w:rFonts w:hint="eastAsia"/>
        </w:rPr>
        <w:t>等業務は、本仕様書に基づき施設管理担当者の指示に従って実施するほか、</w:t>
      </w:r>
    </w:p>
    <w:p w:rsidR="00C137E7" w:rsidRDefault="004C0E37" w:rsidP="00AD46BA">
      <w:pPr>
        <w:ind w:leftChars="400" w:left="1050" w:hangingChars="100" w:hanging="210"/>
      </w:pPr>
      <w:r>
        <w:rPr>
          <w:rFonts w:hint="eastAsia"/>
        </w:rPr>
        <w:t>本仕様書に定めない事項であっても、</w:t>
      </w:r>
      <w:r w:rsidR="00BB7901">
        <w:rPr>
          <w:rFonts w:hint="eastAsia"/>
        </w:rPr>
        <w:t>設置</w:t>
      </w:r>
      <w:r w:rsidR="00146F3A">
        <w:rPr>
          <w:rFonts w:hint="eastAsia"/>
        </w:rPr>
        <w:t>作業</w:t>
      </w:r>
      <w:r w:rsidR="00C137E7">
        <w:rPr>
          <w:rFonts w:hint="eastAsia"/>
        </w:rPr>
        <w:t>上当然行うべき事項は実施する。</w:t>
      </w:r>
    </w:p>
    <w:p w:rsidR="00AD46BA" w:rsidRDefault="00AD46BA" w:rsidP="00C137E7">
      <w:pPr>
        <w:ind w:left="1050" w:hangingChars="500" w:hanging="1050"/>
      </w:pPr>
      <w:r>
        <w:rPr>
          <w:rFonts w:hint="eastAsia"/>
        </w:rPr>
        <w:t xml:space="preserve">　　　</w:t>
      </w:r>
      <w:r w:rsidR="00855131">
        <w:rPr>
          <w:rFonts w:hint="eastAsia"/>
        </w:rPr>
        <w:t>ハ</w:t>
      </w:r>
      <w:r w:rsidR="0098498F">
        <w:rPr>
          <w:rFonts w:hint="eastAsia"/>
        </w:rPr>
        <w:t>．受注</w:t>
      </w:r>
      <w:r w:rsidR="00C137E7">
        <w:rPr>
          <w:rFonts w:hint="eastAsia"/>
        </w:rPr>
        <w:t>者は、技術者の</w:t>
      </w:r>
      <w:r w:rsidR="007A1519">
        <w:rPr>
          <w:rFonts w:hint="eastAsia"/>
        </w:rPr>
        <w:t>故意</w:t>
      </w:r>
      <w:r w:rsidR="009505C1">
        <w:rPr>
          <w:rFonts w:hint="eastAsia"/>
        </w:rPr>
        <w:t>又は</w:t>
      </w:r>
      <w:r w:rsidR="007A1519">
        <w:rPr>
          <w:rFonts w:hint="eastAsia"/>
        </w:rPr>
        <w:t>過失により当病院及び第三者に損害を及ぼした</w:t>
      </w:r>
    </w:p>
    <w:p w:rsidR="00C137E7" w:rsidRDefault="007A1519" w:rsidP="00AD46BA">
      <w:pPr>
        <w:ind w:leftChars="400" w:left="1050" w:hangingChars="100" w:hanging="210"/>
      </w:pPr>
      <w:r>
        <w:rPr>
          <w:rFonts w:hint="eastAsia"/>
        </w:rPr>
        <w:t>ときは、損害賠償の責に任ずるものとする。</w:t>
      </w:r>
    </w:p>
    <w:p w:rsidR="00C820B5" w:rsidRDefault="00C820B5" w:rsidP="00C820B5">
      <w:r>
        <w:rPr>
          <w:rFonts w:hint="eastAsia"/>
        </w:rPr>
        <w:t xml:space="preserve">　　　ニ．操作手順書、使用マニュアルを</w:t>
      </w:r>
      <w:r w:rsidR="00CA2694">
        <w:rPr>
          <w:rFonts w:hint="eastAsia"/>
        </w:rPr>
        <w:t>２部</w:t>
      </w:r>
      <w:r>
        <w:rPr>
          <w:rFonts w:hint="eastAsia"/>
        </w:rPr>
        <w:t>作成すること。</w:t>
      </w:r>
    </w:p>
    <w:p w:rsidR="00C820B5" w:rsidRDefault="00C820B5" w:rsidP="00943C13">
      <w:pPr>
        <w:ind w:left="840" w:hangingChars="400" w:hanging="840"/>
      </w:pPr>
      <w:r>
        <w:rPr>
          <w:rFonts w:hint="eastAsia"/>
        </w:rPr>
        <w:t xml:space="preserve">　　　ホ．稼働に際し、</w:t>
      </w:r>
      <w:r w:rsidR="00CA672F">
        <w:rPr>
          <w:rFonts w:hint="eastAsia"/>
        </w:rPr>
        <w:t>透析室及び臨床工学技士職員</w:t>
      </w:r>
      <w:r w:rsidR="0078163E">
        <w:rPr>
          <w:rFonts w:hint="eastAsia"/>
        </w:rPr>
        <w:t>への緊急対応操作説明を行うこと。</w:t>
      </w:r>
    </w:p>
    <w:p w:rsidR="004D2106" w:rsidRDefault="007A1519" w:rsidP="00734D21">
      <w:pPr>
        <w:ind w:left="1050" w:hangingChars="500" w:hanging="1050"/>
        <w:outlineLvl w:val="0"/>
      </w:pPr>
      <w:r>
        <w:rPr>
          <w:rFonts w:hint="eastAsia"/>
        </w:rPr>
        <w:t xml:space="preserve">　４．</w:t>
      </w:r>
      <w:r w:rsidR="0043392D">
        <w:rPr>
          <w:rFonts w:hint="eastAsia"/>
        </w:rPr>
        <w:t>完成図書</w:t>
      </w:r>
    </w:p>
    <w:p w:rsidR="00221BBB" w:rsidRDefault="00CA669E" w:rsidP="00B00297">
      <w:pPr>
        <w:ind w:left="1050" w:hangingChars="500" w:hanging="1050"/>
        <w:outlineLvl w:val="0"/>
      </w:pPr>
      <w:r>
        <w:rPr>
          <w:rFonts w:hint="eastAsia"/>
        </w:rPr>
        <w:t xml:space="preserve">　　　</w:t>
      </w:r>
      <w:r w:rsidR="0043392D">
        <w:rPr>
          <w:rFonts w:hint="eastAsia"/>
        </w:rPr>
        <w:t>イ．機器配置完成図</w:t>
      </w:r>
    </w:p>
    <w:p w:rsidR="0043392D" w:rsidRDefault="0043392D" w:rsidP="00B00297">
      <w:pPr>
        <w:ind w:left="1050" w:hangingChars="500" w:hanging="1050"/>
        <w:outlineLvl w:val="0"/>
      </w:pPr>
      <w:r>
        <w:rPr>
          <w:rFonts w:hint="eastAsia"/>
        </w:rPr>
        <w:t xml:space="preserve">　　　ロ．作業試験成績書</w:t>
      </w:r>
    </w:p>
    <w:p w:rsidR="0043392D" w:rsidRDefault="001B2FC2" w:rsidP="00B00297">
      <w:pPr>
        <w:ind w:left="1050" w:hangingChars="500" w:hanging="1050"/>
        <w:outlineLvl w:val="0"/>
      </w:pPr>
      <w:r>
        <w:rPr>
          <w:rFonts w:hint="eastAsia"/>
        </w:rPr>
        <w:t xml:space="preserve">　　　ハ．</w:t>
      </w:r>
      <w:r w:rsidR="0043392D">
        <w:rPr>
          <w:rFonts w:hint="eastAsia"/>
        </w:rPr>
        <w:t>取扱説明書</w:t>
      </w:r>
    </w:p>
    <w:p w:rsidR="0043392D" w:rsidRDefault="001B2FC2" w:rsidP="00B00297">
      <w:pPr>
        <w:ind w:left="1050" w:hangingChars="500" w:hanging="1050"/>
        <w:outlineLvl w:val="0"/>
      </w:pPr>
      <w:r>
        <w:rPr>
          <w:rFonts w:hint="eastAsia"/>
        </w:rPr>
        <w:t xml:space="preserve">　　　</w:t>
      </w:r>
      <w:r w:rsidR="00381177">
        <w:rPr>
          <w:rFonts w:hint="eastAsia"/>
        </w:rPr>
        <w:t>ニ</w:t>
      </w:r>
      <w:r w:rsidR="0043392D">
        <w:rPr>
          <w:rFonts w:hint="eastAsia"/>
        </w:rPr>
        <w:t>．保全に関する資料</w:t>
      </w:r>
    </w:p>
    <w:p w:rsidR="00A17850" w:rsidRDefault="00A17850" w:rsidP="00734D21">
      <w:pPr>
        <w:outlineLvl w:val="0"/>
      </w:pPr>
      <w:r>
        <w:rPr>
          <w:rFonts w:hint="eastAsia"/>
        </w:rPr>
        <w:t xml:space="preserve">　５．その他</w:t>
      </w:r>
    </w:p>
    <w:p w:rsidR="00B05B30" w:rsidRDefault="00B05B30" w:rsidP="00734D21">
      <w:pPr>
        <w:outlineLvl w:val="0"/>
      </w:pPr>
      <w:r>
        <w:rPr>
          <w:rFonts w:hint="eastAsia"/>
        </w:rPr>
        <w:t xml:space="preserve">　　　イ．図書図面、その他必要な書類は、期間を定めて貸与する。</w:t>
      </w:r>
    </w:p>
    <w:p w:rsidR="00A17850" w:rsidRDefault="00AD46BA" w:rsidP="004A422F">
      <w:pPr>
        <w:ind w:left="1050" w:hangingChars="500" w:hanging="1050"/>
      </w:pPr>
      <w:r>
        <w:rPr>
          <w:rFonts w:hint="eastAsia"/>
        </w:rPr>
        <w:t xml:space="preserve">　　　</w:t>
      </w:r>
      <w:r w:rsidR="00B05B30">
        <w:rPr>
          <w:rFonts w:hint="eastAsia"/>
        </w:rPr>
        <w:t>ロ</w:t>
      </w:r>
      <w:r w:rsidR="00A17850">
        <w:rPr>
          <w:rFonts w:hint="eastAsia"/>
        </w:rPr>
        <w:t>．仕様書、実施方法、数量及び単位、故障などについて疑いを生じたときは、</w:t>
      </w:r>
      <w:r w:rsidR="004A422F">
        <w:rPr>
          <w:rFonts w:hint="eastAsia"/>
        </w:rPr>
        <w:t>本件入札担当者</w:t>
      </w:r>
      <w:r w:rsidR="00A17850">
        <w:rPr>
          <w:rFonts w:hint="eastAsia"/>
        </w:rPr>
        <w:t>と協議のうえ処置をする。</w:t>
      </w:r>
    </w:p>
    <w:p w:rsidR="00A17850" w:rsidRDefault="00AD46BA" w:rsidP="009A064E">
      <w:pPr>
        <w:ind w:left="1050" w:hangingChars="500" w:hanging="1050"/>
      </w:pPr>
      <w:r>
        <w:rPr>
          <w:rFonts w:hint="eastAsia"/>
        </w:rPr>
        <w:t xml:space="preserve">　　　</w:t>
      </w:r>
      <w:r w:rsidR="00B05B30">
        <w:rPr>
          <w:rFonts w:hint="eastAsia"/>
        </w:rPr>
        <w:t>ハ</w:t>
      </w:r>
      <w:r w:rsidR="00A17850">
        <w:rPr>
          <w:rFonts w:hint="eastAsia"/>
        </w:rPr>
        <w:t>．技術者の勤務状態不良、その他の理由により当病院の運営に支障をきたすおそ</w:t>
      </w:r>
      <w:r w:rsidR="001E4A80">
        <w:rPr>
          <w:rFonts w:hint="eastAsia"/>
        </w:rPr>
        <w:t>れがあると認めたときは、受注</w:t>
      </w:r>
      <w:r w:rsidR="00A17850">
        <w:rPr>
          <w:rFonts w:hint="eastAsia"/>
        </w:rPr>
        <w:t>者に技術者の変更を命ずることができる。</w:t>
      </w:r>
    </w:p>
    <w:p w:rsidR="009F7E0A" w:rsidRDefault="00AD46BA" w:rsidP="009A064E">
      <w:pPr>
        <w:ind w:left="1050" w:hangingChars="500" w:hanging="1050"/>
      </w:pPr>
      <w:r>
        <w:rPr>
          <w:rFonts w:hint="eastAsia"/>
        </w:rPr>
        <w:t xml:space="preserve">　　　</w:t>
      </w:r>
      <w:r w:rsidR="00B05B30">
        <w:rPr>
          <w:rFonts w:hint="eastAsia"/>
        </w:rPr>
        <w:t>ニ</w:t>
      </w:r>
      <w:r w:rsidR="001E4A80">
        <w:rPr>
          <w:rFonts w:hint="eastAsia"/>
        </w:rPr>
        <w:t>．受注</w:t>
      </w:r>
      <w:r w:rsidR="00A17850">
        <w:rPr>
          <w:rFonts w:hint="eastAsia"/>
        </w:rPr>
        <w:t>者</w:t>
      </w:r>
      <w:r w:rsidR="00CC4CFA">
        <w:rPr>
          <w:rFonts w:hint="eastAsia"/>
        </w:rPr>
        <w:t>は、施設管理担当者が交付</w:t>
      </w:r>
      <w:r w:rsidR="009A064E">
        <w:rPr>
          <w:rFonts w:hint="eastAsia"/>
        </w:rPr>
        <w:t>又は</w:t>
      </w:r>
      <w:r w:rsidR="00CC4CFA">
        <w:rPr>
          <w:rFonts w:hint="eastAsia"/>
        </w:rPr>
        <w:t>使用を許可した情報に限らず、本件</w:t>
      </w:r>
      <w:r w:rsidR="00DE3A47">
        <w:rPr>
          <w:rFonts w:hint="eastAsia"/>
        </w:rPr>
        <w:t>業務</w:t>
      </w:r>
      <w:r w:rsidR="00A17850">
        <w:rPr>
          <w:rFonts w:hint="eastAsia"/>
        </w:rPr>
        <w:t>を履行するにあたり知り得た情報について、本契約の目的以外に使用</w:t>
      </w:r>
      <w:r w:rsidR="009A064E">
        <w:rPr>
          <w:rFonts w:hint="eastAsia"/>
        </w:rPr>
        <w:t>又は</w:t>
      </w:r>
      <w:r w:rsidR="00A17850">
        <w:rPr>
          <w:rFonts w:hint="eastAsia"/>
        </w:rPr>
        <w:t>第</w:t>
      </w:r>
      <w:r w:rsidR="009A064E">
        <w:rPr>
          <w:rFonts w:hint="eastAsia"/>
        </w:rPr>
        <w:t>三者に開示若しくは漏えい</w:t>
      </w:r>
      <w:r w:rsidR="00A17850">
        <w:rPr>
          <w:rFonts w:hint="eastAsia"/>
        </w:rPr>
        <w:t>してはならない。</w:t>
      </w:r>
    </w:p>
    <w:p w:rsidR="00FC6BCD" w:rsidRPr="004A422F" w:rsidRDefault="00FC6BCD" w:rsidP="00FC6BCD">
      <w:pPr>
        <w:jc w:val="center"/>
        <w:rPr>
          <w:b/>
          <w:sz w:val="24"/>
        </w:rPr>
      </w:pPr>
      <w:r w:rsidRPr="004A422F">
        <w:rPr>
          <w:rFonts w:hint="eastAsia"/>
          <w:b/>
          <w:sz w:val="24"/>
        </w:rPr>
        <w:lastRenderedPageBreak/>
        <w:t>納入設置作業事項</w:t>
      </w:r>
    </w:p>
    <w:p w:rsidR="00FC6BCD" w:rsidRPr="00C1175E" w:rsidRDefault="00FC6BCD" w:rsidP="00FC6BCD">
      <w:pPr>
        <w:jc w:val="left"/>
        <w:rPr>
          <w:b/>
        </w:rPr>
      </w:pPr>
      <w:r w:rsidRPr="00C1175E">
        <w:rPr>
          <w:rFonts w:hint="eastAsia"/>
          <w:b/>
        </w:rPr>
        <w:t>Ⅰ．</w:t>
      </w:r>
      <w:r>
        <w:rPr>
          <w:rFonts w:hint="eastAsia"/>
          <w:b/>
        </w:rPr>
        <w:t>作業</w:t>
      </w:r>
      <w:r w:rsidRPr="00C1175E">
        <w:rPr>
          <w:rFonts w:hint="eastAsia"/>
          <w:b/>
        </w:rPr>
        <w:t>事項</w:t>
      </w:r>
    </w:p>
    <w:p w:rsidR="00FC6BCD" w:rsidRDefault="00FC6BCD" w:rsidP="00FC6BCD">
      <w:pPr>
        <w:ind w:firstLineChars="100" w:firstLine="210"/>
      </w:pPr>
      <w:r>
        <w:rPr>
          <w:rFonts w:hint="eastAsia"/>
        </w:rPr>
        <w:t>１．留意事項</w:t>
      </w:r>
    </w:p>
    <w:p w:rsidR="00FC6BCD" w:rsidRPr="007226AF" w:rsidRDefault="00FC6BCD" w:rsidP="009A3701">
      <w:pPr>
        <w:ind w:left="420" w:hangingChars="200" w:hanging="420"/>
      </w:pPr>
      <w:r>
        <w:rPr>
          <w:rFonts w:hint="eastAsia"/>
        </w:rPr>
        <w:t xml:space="preserve">　　　当病院は、常に診察診療を行っている性質上、</w:t>
      </w:r>
      <w:r w:rsidR="001B2FC2">
        <w:rPr>
          <w:rFonts w:hint="eastAsia"/>
        </w:rPr>
        <w:t>基本的に</w:t>
      </w:r>
      <w:r>
        <w:rPr>
          <w:rFonts w:hint="eastAsia"/>
        </w:rPr>
        <w:t>平日は作業が認められない。また、停電等による病棟機器類の休止及び回線を断することは原則として認められないことから、機器等の納入、移設、設置には十分に注意すること。工程上やむを得ず</w:t>
      </w:r>
      <w:r w:rsidR="001B2FC2">
        <w:rPr>
          <w:rFonts w:hint="eastAsia"/>
        </w:rPr>
        <w:t>平日に作業及び</w:t>
      </w:r>
      <w:r>
        <w:rPr>
          <w:rFonts w:hint="eastAsia"/>
        </w:rPr>
        <w:t>回線断を伴う場合は、事</w:t>
      </w:r>
      <w:r w:rsidR="001B2FC2">
        <w:rPr>
          <w:rFonts w:hint="eastAsia"/>
        </w:rPr>
        <w:t>前に透析室責任者、臨床工学科責任者及び施設管理担当者と十分協議</w:t>
      </w:r>
      <w:r>
        <w:rPr>
          <w:rFonts w:hint="eastAsia"/>
        </w:rPr>
        <w:t>すること。</w:t>
      </w:r>
    </w:p>
    <w:p w:rsidR="00FC6BCD" w:rsidRDefault="00FC6BCD" w:rsidP="00FC6BCD">
      <w:pPr>
        <w:ind w:firstLineChars="100" w:firstLine="210"/>
      </w:pPr>
      <w:r>
        <w:rPr>
          <w:rFonts w:hint="eastAsia"/>
        </w:rPr>
        <w:t>２．運搬</w:t>
      </w:r>
    </w:p>
    <w:p w:rsidR="00FC6BCD" w:rsidRPr="007226AF" w:rsidRDefault="00FC6BCD" w:rsidP="009A064E">
      <w:pPr>
        <w:ind w:left="630" w:hangingChars="300" w:hanging="630"/>
      </w:pPr>
      <w:r>
        <w:rPr>
          <w:rFonts w:hint="eastAsia"/>
        </w:rPr>
        <w:t xml:space="preserve">　　　本納入作業に</w:t>
      </w:r>
      <w:r w:rsidR="009A064E">
        <w:rPr>
          <w:rFonts w:hint="eastAsia"/>
        </w:rPr>
        <w:t>かかる</w:t>
      </w:r>
      <w:r>
        <w:rPr>
          <w:rFonts w:hint="eastAsia"/>
        </w:rPr>
        <w:t>部材等は、施設管理担当者の指示する場所から設置場所まで、損傷を与えないよう運搬すること。</w:t>
      </w:r>
    </w:p>
    <w:p w:rsidR="00FC6BCD" w:rsidRDefault="00FC6BCD" w:rsidP="00FC6BCD">
      <w:pPr>
        <w:ind w:firstLineChars="100" w:firstLine="210"/>
      </w:pPr>
      <w:r>
        <w:rPr>
          <w:rFonts w:hint="eastAsia"/>
        </w:rPr>
        <w:t>３．事前調査</w:t>
      </w:r>
    </w:p>
    <w:p w:rsidR="004A422F" w:rsidRDefault="00FC6BCD" w:rsidP="009A3701">
      <w:pPr>
        <w:ind w:left="630" w:hangingChars="300" w:hanging="630"/>
      </w:pPr>
      <w:r>
        <w:rPr>
          <w:rFonts w:hint="eastAsia"/>
        </w:rPr>
        <w:t xml:space="preserve">　　　本作業に際しては、納入前に</w:t>
      </w:r>
      <w:r w:rsidR="004A422F">
        <w:rPr>
          <w:rFonts w:hint="eastAsia"/>
        </w:rPr>
        <w:t>透析室、臨床工学技士責任者</w:t>
      </w:r>
      <w:r>
        <w:rPr>
          <w:rFonts w:hint="eastAsia"/>
        </w:rPr>
        <w:t>の立会いのもと事前調査を実施し、設置方法等詳細について、</w:t>
      </w:r>
      <w:r w:rsidR="004A422F">
        <w:rPr>
          <w:rFonts w:hint="eastAsia"/>
        </w:rPr>
        <w:t>臨床工学技士担当者及び</w:t>
      </w:r>
      <w:r>
        <w:rPr>
          <w:rFonts w:hint="eastAsia"/>
        </w:rPr>
        <w:t>施設管理担当者に対して説明し了承を得ること。</w:t>
      </w:r>
    </w:p>
    <w:p w:rsidR="00FC6BCD" w:rsidRPr="00213418" w:rsidRDefault="00FC6BCD" w:rsidP="00FC6BCD">
      <w:r>
        <w:rPr>
          <w:rFonts w:hint="eastAsia"/>
        </w:rPr>
        <w:t xml:space="preserve">　</w:t>
      </w:r>
      <w:r w:rsidRPr="00213418">
        <w:rPr>
          <w:rFonts w:hint="eastAsia"/>
        </w:rPr>
        <w:t>４．機器構成</w:t>
      </w:r>
    </w:p>
    <w:p w:rsidR="00FC6BCD" w:rsidRPr="00213418" w:rsidRDefault="001B2FC2" w:rsidP="0081392C">
      <w:pPr>
        <w:ind w:firstLineChars="300" w:firstLine="630"/>
      </w:pPr>
      <w:r w:rsidRPr="00213418">
        <w:rPr>
          <w:rFonts w:hint="eastAsia"/>
        </w:rPr>
        <w:t>多用途透析装置</w:t>
      </w:r>
      <w:r w:rsidR="008773B4" w:rsidRPr="00213418">
        <w:rPr>
          <w:rFonts w:hint="eastAsia"/>
        </w:rPr>
        <w:t>（</w:t>
      </w:r>
      <w:r w:rsidR="009B50C8">
        <w:rPr>
          <w:rFonts w:hint="eastAsia"/>
        </w:rPr>
        <w:t>GC-X01</w:t>
      </w:r>
      <w:r w:rsidR="008773B4" w:rsidRPr="00213418">
        <w:rPr>
          <w:rFonts w:hint="eastAsia"/>
        </w:rPr>
        <w:t>）</w:t>
      </w:r>
      <w:r w:rsidR="0081392C">
        <w:rPr>
          <w:rFonts w:hint="eastAsia"/>
        </w:rPr>
        <w:t>１１</w:t>
      </w:r>
      <w:r w:rsidR="008773B4" w:rsidRPr="00213418">
        <w:rPr>
          <w:rFonts w:hint="eastAsia"/>
        </w:rPr>
        <w:t>台</w:t>
      </w:r>
    </w:p>
    <w:p w:rsidR="00FC6BCD" w:rsidRDefault="00FC6BCD" w:rsidP="00FC6BCD">
      <w:pPr>
        <w:ind w:firstLineChars="100" w:firstLine="210"/>
      </w:pPr>
      <w:r w:rsidRPr="00213418">
        <w:rPr>
          <w:rFonts w:hint="eastAsia"/>
        </w:rPr>
        <w:t>５．性能・特質等の機能</w:t>
      </w:r>
    </w:p>
    <w:p w:rsidR="00977030" w:rsidRDefault="00977030" w:rsidP="00977030">
      <w:pPr>
        <w:ind w:firstLineChars="300" w:firstLine="690"/>
        <w:rPr>
          <w:rFonts w:ascii="ＭＳ 明朝" w:hAnsi="ＭＳ 明朝"/>
          <w:sz w:val="23"/>
          <w:szCs w:val="23"/>
        </w:rPr>
      </w:pPr>
      <w:r>
        <w:rPr>
          <w:rFonts w:ascii="ＭＳ 明朝" w:hAnsi="ＭＳ 明朝" w:hint="eastAsia"/>
          <w:sz w:val="23"/>
          <w:szCs w:val="23"/>
        </w:rPr>
        <w:t>透析用コンソールは以下の要件を満たすこと。</w:t>
      </w:r>
    </w:p>
    <w:p w:rsidR="00977030" w:rsidRDefault="00977030" w:rsidP="00977030">
      <w:pPr>
        <w:ind w:leftChars="218" w:left="688" w:rightChars="50" w:right="105" w:hangingChars="100" w:hanging="230"/>
        <w:rPr>
          <w:rFonts w:ascii="ＭＳ 明朝" w:hAnsi="ＭＳ 明朝"/>
          <w:sz w:val="23"/>
          <w:szCs w:val="23"/>
        </w:rPr>
      </w:pPr>
      <w:r>
        <w:rPr>
          <w:rFonts w:ascii="ＭＳ 明朝" w:hAnsi="ＭＳ 明朝" w:hint="eastAsia"/>
          <w:sz w:val="23"/>
          <w:szCs w:val="23"/>
        </w:rPr>
        <w:t>①　血液透析療法（ＨＤ）だけでなく、血液透析濾過療法（オンラインＨＤＦ、間歇補充型ＨＤＦ）が行える多用途透析装置であること。</w:t>
      </w:r>
    </w:p>
    <w:p w:rsidR="00977030" w:rsidRDefault="00977030" w:rsidP="00977030">
      <w:pPr>
        <w:ind w:firstLineChars="200" w:firstLine="460"/>
        <w:rPr>
          <w:rFonts w:ascii="ＭＳ 明朝" w:hAnsi="ＭＳ 明朝"/>
          <w:sz w:val="23"/>
          <w:szCs w:val="23"/>
        </w:rPr>
      </w:pPr>
      <w:r>
        <w:rPr>
          <w:rFonts w:ascii="ＭＳ 明朝" w:hAnsi="ＭＳ 明朝" w:hint="eastAsia"/>
          <w:sz w:val="23"/>
          <w:szCs w:val="23"/>
        </w:rPr>
        <w:t>②　画面サイズは、15型以上であること。</w:t>
      </w:r>
    </w:p>
    <w:p w:rsidR="00977030" w:rsidRDefault="00977030" w:rsidP="00977030">
      <w:pPr>
        <w:ind w:firstLineChars="200" w:firstLine="460"/>
        <w:rPr>
          <w:rFonts w:ascii="ＭＳ 明朝" w:hAnsi="ＭＳ 明朝"/>
          <w:sz w:val="23"/>
          <w:szCs w:val="23"/>
        </w:rPr>
      </w:pPr>
      <w:r>
        <w:rPr>
          <w:rFonts w:ascii="ＭＳ 明朝" w:hAnsi="ＭＳ 明朝" w:hint="eastAsia"/>
          <w:sz w:val="23"/>
          <w:szCs w:val="23"/>
        </w:rPr>
        <w:t>③　停電時、給液停止時の緊急自動返血機能を有していること。</w:t>
      </w:r>
    </w:p>
    <w:p w:rsidR="00977030" w:rsidRDefault="00977030" w:rsidP="00977030">
      <w:pPr>
        <w:ind w:firstLineChars="200" w:firstLine="460"/>
        <w:rPr>
          <w:rFonts w:ascii="ＭＳ 明朝" w:hAnsi="ＭＳ 明朝"/>
          <w:sz w:val="23"/>
          <w:szCs w:val="23"/>
        </w:rPr>
      </w:pPr>
      <w:r>
        <w:rPr>
          <w:rFonts w:ascii="ＭＳ 明朝" w:hAnsi="ＭＳ 明朝" w:hint="eastAsia"/>
          <w:sz w:val="23"/>
          <w:szCs w:val="23"/>
        </w:rPr>
        <w:t>④　５色の表示灯を有していること。</w:t>
      </w:r>
    </w:p>
    <w:p w:rsidR="00977030" w:rsidRDefault="00977030" w:rsidP="00977030">
      <w:pPr>
        <w:ind w:leftChars="218" w:left="688" w:right="-1" w:hangingChars="100" w:hanging="230"/>
        <w:rPr>
          <w:rFonts w:ascii="ＭＳ 明朝" w:hAnsi="ＭＳ 明朝"/>
          <w:sz w:val="23"/>
          <w:szCs w:val="23"/>
        </w:rPr>
      </w:pPr>
      <w:r>
        <w:rPr>
          <w:rFonts w:ascii="ＭＳ 明朝" w:hAnsi="ＭＳ 明朝" w:hint="eastAsia"/>
          <w:sz w:val="23"/>
          <w:szCs w:val="23"/>
        </w:rPr>
        <w:t>⑤　オンラインＨＤＦ用の補充液ポンプは内蔵タイプのプランジャー式（定量ポンプ）であること</w:t>
      </w:r>
    </w:p>
    <w:p w:rsidR="00977030" w:rsidRDefault="00977030" w:rsidP="00977030">
      <w:pPr>
        <w:ind w:firstLineChars="200" w:firstLine="460"/>
        <w:rPr>
          <w:rFonts w:ascii="ＭＳ 明朝" w:hAnsi="ＭＳ 明朝"/>
          <w:sz w:val="23"/>
          <w:szCs w:val="23"/>
        </w:rPr>
      </w:pPr>
      <w:r>
        <w:rPr>
          <w:rFonts w:ascii="ＭＳ 明朝" w:hAnsi="ＭＳ 明朝" w:hint="eastAsia"/>
          <w:sz w:val="23"/>
          <w:szCs w:val="23"/>
        </w:rPr>
        <w:t>⑥　透析液温度を自動制御するプログラムを有していること。</w:t>
      </w:r>
    </w:p>
    <w:p w:rsidR="00977030" w:rsidRDefault="00977030" w:rsidP="00977030">
      <w:pPr>
        <w:ind w:leftChars="219" w:left="672" w:hangingChars="92" w:hanging="212"/>
        <w:rPr>
          <w:rFonts w:ascii="ＭＳ 明朝" w:hAnsi="ＭＳ 明朝"/>
          <w:sz w:val="23"/>
          <w:szCs w:val="23"/>
        </w:rPr>
      </w:pPr>
      <w:r>
        <w:rPr>
          <w:rFonts w:ascii="ＭＳ 明朝" w:hAnsi="ＭＳ 明朝" w:hint="eastAsia"/>
          <w:sz w:val="23"/>
          <w:szCs w:val="23"/>
        </w:rPr>
        <w:t>⑦　オンラインＨＤＦの補充液を定速、定圧制御するプログラムを有していること。</w:t>
      </w:r>
    </w:p>
    <w:p w:rsidR="00977030" w:rsidRDefault="00977030" w:rsidP="00977030">
      <w:pPr>
        <w:ind w:leftChars="213" w:left="670" w:hangingChars="97" w:hanging="223"/>
        <w:rPr>
          <w:rFonts w:ascii="ＭＳ 明朝" w:hAnsi="ＭＳ 明朝"/>
          <w:sz w:val="23"/>
          <w:szCs w:val="23"/>
        </w:rPr>
      </w:pPr>
      <w:r>
        <w:rPr>
          <w:rFonts w:ascii="ＭＳ 明朝" w:hAnsi="ＭＳ 明朝" w:hint="eastAsia"/>
          <w:sz w:val="23"/>
          <w:szCs w:val="23"/>
        </w:rPr>
        <w:t>⑧　現在使用中の透析情報システムと接続し透析用コンソール画面上で実施入力が出来ること。</w:t>
      </w:r>
    </w:p>
    <w:p w:rsidR="00755483" w:rsidRPr="00755483" w:rsidRDefault="00977030" w:rsidP="00755483">
      <w:pPr>
        <w:ind w:leftChars="213" w:left="647" w:hangingChars="87" w:hanging="200"/>
        <w:rPr>
          <w:rFonts w:ascii="ＭＳ 明朝" w:hAnsi="ＭＳ 明朝" w:hint="eastAsia"/>
          <w:sz w:val="23"/>
          <w:szCs w:val="23"/>
        </w:rPr>
      </w:pPr>
      <w:r>
        <w:rPr>
          <w:rFonts w:ascii="ＭＳ 明朝" w:hAnsi="ＭＳ 明朝" w:hint="eastAsia"/>
          <w:sz w:val="23"/>
          <w:szCs w:val="23"/>
        </w:rPr>
        <w:t>⑨　現在使用中の透析情報システムより透析装置のすべての内部設定が設定　可能なこと。</w:t>
      </w:r>
    </w:p>
    <w:sectPr w:rsidR="00755483" w:rsidRPr="0075548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678" w:rsidRDefault="00E45678" w:rsidP="00F213B2">
      <w:r>
        <w:separator/>
      </w:r>
    </w:p>
  </w:endnote>
  <w:endnote w:type="continuationSeparator" w:id="0">
    <w:p w:rsidR="00E45678" w:rsidRDefault="00E45678" w:rsidP="00F2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3B2" w:rsidRDefault="00F213B2">
    <w:pPr>
      <w:pStyle w:val="a7"/>
      <w:jc w:val="center"/>
    </w:pPr>
    <w:r>
      <w:fldChar w:fldCharType="begin"/>
    </w:r>
    <w:r>
      <w:instrText>PAGE   \* MERGEFORMAT</w:instrText>
    </w:r>
    <w:r>
      <w:fldChar w:fldCharType="separate"/>
    </w:r>
    <w:r w:rsidR="00FE24FD" w:rsidRPr="00FE24FD">
      <w:rPr>
        <w:noProof/>
        <w:lang w:val="ja-JP"/>
      </w:rPr>
      <w:t>1</w:t>
    </w:r>
    <w:r>
      <w:fldChar w:fldCharType="end"/>
    </w:r>
  </w:p>
  <w:p w:rsidR="00F213B2" w:rsidRDefault="00F213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678" w:rsidRDefault="00E45678" w:rsidP="00F213B2">
      <w:r>
        <w:separator/>
      </w:r>
    </w:p>
  </w:footnote>
  <w:footnote w:type="continuationSeparator" w:id="0">
    <w:p w:rsidR="00E45678" w:rsidRDefault="00E45678" w:rsidP="00F21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47984"/>
    <w:multiLevelType w:val="hybridMultilevel"/>
    <w:tmpl w:val="C2C8F4DE"/>
    <w:lvl w:ilvl="0" w:tplc="FFFFFFFF">
      <w:start w:val="1"/>
      <w:numFmt w:val="decimalFullWidth"/>
      <w:lvlText w:val="%1．"/>
      <w:lvlJc w:val="left"/>
      <w:pPr>
        <w:ind w:left="948" w:hanging="480"/>
      </w:pPr>
    </w:lvl>
    <w:lvl w:ilvl="1" w:tplc="FFFFFFFF">
      <w:start w:val="1"/>
      <w:numFmt w:val="aiueoFullWidth"/>
      <w:lvlText w:val="(%2)"/>
      <w:lvlJc w:val="left"/>
      <w:pPr>
        <w:ind w:left="1308" w:hanging="420"/>
      </w:pPr>
    </w:lvl>
    <w:lvl w:ilvl="2" w:tplc="FFFFFFFF">
      <w:start w:val="1"/>
      <w:numFmt w:val="decimalEnclosedCircle"/>
      <w:lvlText w:val="%3"/>
      <w:lvlJc w:val="left"/>
      <w:pPr>
        <w:ind w:left="1728" w:hanging="420"/>
      </w:pPr>
    </w:lvl>
    <w:lvl w:ilvl="3" w:tplc="FFFFFFFF">
      <w:start w:val="1"/>
      <w:numFmt w:val="decimal"/>
      <w:lvlText w:val="%4."/>
      <w:lvlJc w:val="left"/>
      <w:pPr>
        <w:ind w:left="2148" w:hanging="420"/>
      </w:pPr>
    </w:lvl>
    <w:lvl w:ilvl="4" w:tplc="FFFFFFFF">
      <w:start w:val="1"/>
      <w:numFmt w:val="aiueoFullWidth"/>
      <w:lvlText w:val="(%5)"/>
      <w:lvlJc w:val="left"/>
      <w:pPr>
        <w:ind w:left="2568" w:hanging="420"/>
      </w:pPr>
    </w:lvl>
    <w:lvl w:ilvl="5" w:tplc="FFFFFFFF">
      <w:start w:val="1"/>
      <w:numFmt w:val="decimalEnclosedCircle"/>
      <w:lvlText w:val="%6"/>
      <w:lvlJc w:val="left"/>
      <w:pPr>
        <w:ind w:left="2988" w:hanging="420"/>
      </w:pPr>
    </w:lvl>
    <w:lvl w:ilvl="6" w:tplc="FFFFFFFF">
      <w:start w:val="1"/>
      <w:numFmt w:val="decimal"/>
      <w:lvlText w:val="%7."/>
      <w:lvlJc w:val="left"/>
      <w:pPr>
        <w:ind w:left="3408" w:hanging="420"/>
      </w:pPr>
    </w:lvl>
    <w:lvl w:ilvl="7" w:tplc="FFFFFFFF">
      <w:start w:val="1"/>
      <w:numFmt w:val="aiueoFullWidth"/>
      <w:lvlText w:val="(%8)"/>
      <w:lvlJc w:val="left"/>
      <w:pPr>
        <w:ind w:left="3828" w:hanging="420"/>
      </w:pPr>
    </w:lvl>
    <w:lvl w:ilvl="8" w:tplc="FFFFFFFF">
      <w:start w:val="1"/>
      <w:numFmt w:val="decimalEnclosedCircle"/>
      <w:lvlText w:val="%9"/>
      <w:lvlJc w:val="left"/>
      <w:pPr>
        <w:ind w:left="4248" w:hanging="420"/>
      </w:pPr>
    </w:lvl>
  </w:abstractNum>
  <w:abstractNum w:abstractNumId="1" w15:restartNumberingAfterBreak="0">
    <w:nsid w:val="4D766DE6"/>
    <w:multiLevelType w:val="hybridMultilevel"/>
    <w:tmpl w:val="003AF4B4"/>
    <w:lvl w:ilvl="0" w:tplc="0409000F">
      <w:start w:val="1"/>
      <w:numFmt w:val="decimal"/>
      <w:lvlText w:val="%1."/>
      <w:lvlJc w:val="left"/>
      <w:pPr>
        <w:tabs>
          <w:tab w:val="num" w:pos="2100"/>
        </w:tabs>
        <w:ind w:left="2100" w:hanging="420"/>
      </w:pPr>
    </w:lvl>
    <w:lvl w:ilvl="1" w:tplc="04090017">
      <w:start w:val="1"/>
      <w:numFmt w:val="aiueoFullWidth"/>
      <w:lvlText w:val="(%2)"/>
      <w:lvlJc w:val="left"/>
      <w:pPr>
        <w:tabs>
          <w:tab w:val="num" w:pos="2520"/>
        </w:tabs>
        <w:ind w:left="2520" w:hanging="420"/>
      </w:pPr>
    </w:lvl>
    <w:lvl w:ilvl="2" w:tplc="04090011">
      <w:start w:val="1"/>
      <w:numFmt w:val="decimalEnclosedCircle"/>
      <w:lvlText w:val="%3"/>
      <w:lvlJc w:val="left"/>
      <w:pPr>
        <w:tabs>
          <w:tab w:val="num" w:pos="2940"/>
        </w:tabs>
        <w:ind w:left="2940" w:hanging="420"/>
      </w:pPr>
    </w:lvl>
    <w:lvl w:ilvl="3" w:tplc="04090011">
      <w:start w:val="1"/>
      <w:numFmt w:val="decimalEnclosedCircle"/>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1"/>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8F5"/>
    <w:rsid w:val="000074AD"/>
    <w:rsid w:val="00007610"/>
    <w:rsid w:val="0001032D"/>
    <w:rsid w:val="00021CFB"/>
    <w:rsid w:val="00027FEA"/>
    <w:rsid w:val="000328A6"/>
    <w:rsid w:val="00036E84"/>
    <w:rsid w:val="00041969"/>
    <w:rsid w:val="00060208"/>
    <w:rsid w:val="00092D93"/>
    <w:rsid w:val="00097D18"/>
    <w:rsid w:val="000A27BB"/>
    <w:rsid w:val="000A4F0D"/>
    <w:rsid w:val="000A7CA3"/>
    <w:rsid w:val="000B3E7B"/>
    <w:rsid w:val="000B473E"/>
    <w:rsid w:val="000B5B70"/>
    <w:rsid w:val="000E3CBD"/>
    <w:rsid w:val="000E4374"/>
    <w:rsid w:val="00102D38"/>
    <w:rsid w:val="001045A7"/>
    <w:rsid w:val="001066C9"/>
    <w:rsid w:val="00110B61"/>
    <w:rsid w:val="001130CE"/>
    <w:rsid w:val="00114073"/>
    <w:rsid w:val="00121614"/>
    <w:rsid w:val="00132209"/>
    <w:rsid w:val="001323D8"/>
    <w:rsid w:val="00134DD2"/>
    <w:rsid w:val="00136BF3"/>
    <w:rsid w:val="001454F9"/>
    <w:rsid w:val="00146F3A"/>
    <w:rsid w:val="00162638"/>
    <w:rsid w:val="001714BF"/>
    <w:rsid w:val="001723BD"/>
    <w:rsid w:val="00176953"/>
    <w:rsid w:val="00196B87"/>
    <w:rsid w:val="001A1376"/>
    <w:rsid w:val="001A4F80"/>
    <w:rsid w:val="001A5DFE"/>
    <w:rsid w:val="001A7B47"/>
    <w:rsid w:val="001B0FF9"/>
    <w:rsid w:val="001B2FC2"/>
    <w:rsid w:val="001B549A"/>
    <w:rsid w:val="001C0090"/>
    <w:rsid w:val="001C0130"/>
    <w:rsid w:val="001D69BF"/>
    <w:rsid w:val="001E4A80"/>
    <w:rsid w:val="00204A65"/>
    <w:rsid w:val="00207882"/>
    <w:rsid w:val="00207DB1"/>
    <w:rsid w:val="00211551"/>
    <w:rsid w:val="00213418"/>
    <w:rsid w:val="00221BBB"/>
    <w:rsid w:val="0022339D"/>
    <w:rsid w:val="00241F97"/>
    <w:rsid w:val="0026654B"/>
    <w:rsid w:val="00266E10"/>
    <w:rsid w:val="00277C63"/>
    <w:rsid w:val="00283A12"/>
    <w:rsid w:val="002849A9"/>
    <w:rsid w:val="002879EF"/>
    <w:rsid w:val="002A04D6"/>
    <w:rsid w:val="002A0DA7"/>
    <w:rsid w:val="002A6E50"/>
    <w:rsid w:val="002B4C74"/>
    <w:rsid w:val="002C0F8B"/>
    <w:rsid w:val="002C4A85"/>
    <w:rsid w:val="002D32B8"/>
    <w:rsid w:val="002D78D4"/>
    <w:rsid w:val="002E2097"/>
    <w:rsid w:val="002E5414"/>
    <w:rsid w:val="002E7651"/>
    <w:rsid w:val="002F2645"/>
    <w:rsid w:val="002F5975"/>
    <w:rsid w:val="00306461"/>
    <w:rsid w:val="00323836"/>
    <w:rsid w:val="00325E84"/>
    <w:rsid w:val="00337053"/>
    <w:rsid w:val="00343815"/>
    <w:rsid w:val="0034553B"/>
    <w:rsid w:val="00357A54"/>
    <w:rsid w:val="003622F3"/>
    <w:rsid w:val="00372AFA"/>
    <w:rsid w:val="00373C11"/>
    <w:rsid w:val="003758CB"/>
    <w:rsid w:val="00381177"/>
    <w:rsid w:val="00382116"/>
    <w:rsid w:val="003924A7"/>
    <w:rsid w:val="0039445E"/>
    <w:rsid w:val="003A6575"/>
    <w:rsid w:val="003B3A1E"/>
    <w:rsid w:val="003C23D3"/>
    <w:rsid w:val="003C75E3"/>
    <w:rsid w:val="003E415F"/>
    <w:rsid w:val="003F7268"/>
    <w:rsid w:val="00402ACF"/>
    <w:rsid w:val="004030D7"/>
    <w:rsid w:val="00410697"/>
    <w:rsid w:val="00426EDD"/>
    <w:rsid w:val="0043392D"/>
    <w:rsid w:val="00436431"/>
    <w:rsid w:val="004421E2"/>
    <w:rsid w:val="0044251D"/>
    <w:rsid w:val="0044391F"/>
    <w:rsid w:val="004453D6"/>
    <w:rsid w:val="00457BD3"/>
    <w:rsid w:val="0046690D"/>
    <w:rsid w:val="00466F16"/>
    <w:rsid w:val="004738F5"/>
    <w:rsid w:val="004742A8"/>
    <w:rsid w:val="00475DB7"/>
    <w:rsid w:val="00484A35"/>
    <w:rsid w:val="0049342E"/>
    <w:rsid w:val="004953C3"/>
    <w:rsid w:val="00495A69"/>
    <w:rsid w:val="004A17B3"/>
    <w:rsid w:val="004A422F"/>
    <w:rsid w:val="004B3B4A"/>
    <w:rsid w:val="004C01E5"/>
    <w:rsid w:val="004C0E37"/>
    <w:rsid w:val="004C5C48"/>
    <w:rsid w:val="004D1AD2"/>
    <w:rsid w:val="004D2106"/>
    <w:rsid w:val="004E69BB"/>
    <w:rsid w:val="004E7207"/>
    <w:rsid w:val="004E797C"/>
    <w:rsid w:val="004F043F"/>
    <w:rsid w:val="004F3D76"/>
    <w:rsid w:val="004F5503"/>
    <w:rsid w:val="00505BD4"/>
    <w:rsid w:val="00507D4F"/>
    <w:rsid w:val="0051327E"/>
    <w:rsid w:val="00513365"/>
    <w:rsid w:val="00522D70"/>
    <w:rsid w:val="00523111"/>
    <w:rsid w:val="00524495"/>
    <w:rsid w:val="005432BB"/>
    <w:rsid w:val="005504F0"/>
    <w:rsid w:val="00552608"/>
    <w:rsid w:val="00555C01"/>
    <w:rsid w:val="005560A3"/>
    <w:rsid w:val="005659B1"/>
    <w:rsid w:val="0057591A"/>
    <w:rsid w:val="005804B5"/>
    <w:rsid w:val="005818B4"/>
    <w:rsid w:val="00592852"/>
    <w:rsid w:val="005943B9"/>
    <w:rsid w:val="005A33F3"/>
    <w:rsid w:val="005A3EAA"/>
    <w:rsid w:val="005A6633"/>
    <w:rsid w:val="005B0FB6"/>
    <w:rsid w:val="005C3657"/>
    <w:rsid w:val="005D1434"/>
    <w:rsid w:val="005D162D"/>
    <w:rsid w:val="005D246A"/>
    <w:rsid w:val="005D477E"/>
    <w:rsid w:val="005D4E03"/>
    <w:rsid w:val="005F13DB"/>
    <w:rsid w:val="005F1CE0"/>
    <w:rsid w:val="005F2D64"/>
    <w:rsid w:val="00606D4A"/>
    <w:rsid w:val="0062313B"/>
    <w:rsid w:val="00625496"/>
    <w:rsid w:val="00626724"/>
    <w:rsid w:val="0063390C"/>
    <w:rsid w:val="00633B93"/>
    <w:rsid w:val="00634ED4"/>
    <w:rsid w:val="00635EB5"/>
    <w:rsid w:val="00641C60"/>
    <w:rsid w:val="0064648D"/>
    <w:rsid w:val="00646DC6"/>
    <w:rsid w:val="006500D8"/>
    <w:rsid w:val="00660A38"/>
    <w:rsid w:val="00661B87"/>
    <w:rsid w:val="00664559"/>
    <w:rsid w:val="00665BFD"/>
    <w:rsid w:val="00674A57"/>
    <w:rsid w:val="006838D0"/>
    <w:rsid w:val="006871F6"/>
    <w:rsid w:val="006A3D4A"/>
    <w:rsid w:val="006A6FED"/>
    <w:rsid w:val="006A7455"/>
    <w:rsid w:val="006B4EEE"/>
    <w:rsid w:val="006B5E01"/>
    <w:rsid w:val="006C6DFF"/>
    <w:rsid w:val="006D26B5"/>
    <w:rsid w:val="006E3A44"/>
    <w:rsid w:val="006E3CF7"/>
    <w:rsid w:val="006F300D"/>
    <w:rsid w:val="006F6DC6"/>
    <w:rsid w:val="00702EEB"/>
    <w:rsid w:val="007053A7"/>
    <w:rsid w:val="007170A7"/>
    <w:rsid w:val="00717B9B"/>
    <w:rsid w:val="007226AF"/>
    <w:rsid w:val="00734D21"/>
    <w:rsid w:val="00737E57"/>
    <w:rsid w:val="007458C8"/>
    <w:rsid w:val="0074714D"/>
    <w:rsid w:val="00750915"/>
    <w:rsid w:val="0075457E"/>
    <w:rsid w:val="00755483"/>
    <w:rsid w:val="007578B0"/>
    <w:rsid w:val="00764369"/>
    <w:rsid w:val="0078163E"/>
    <w:rsid w:val="00792ACE"/>
    <w:rsid w:val="00795A73"/>
    <w:rsid w:val="007969FD"/>
    <w:rsid w:val="00796C1D"/>
    <w:rsid w:val="007A1519"/>
    <w:rsid w:val="007A3C91"/>
    <w:rsid w:val="007B3A6A"/>
    <w:rsid w:val="007D18C2"/>
    <w:rsid w:val="007D48DC"/>
    <w:rsid w:val="007D79CF"/>
    <w:rsid w:val="007F0B5B"/>
    <w:rsid w:val="007F6A92"/>
    <w:rsid w:val="00803318"/>
    <w:rsid w:val="00810EED"/>
    <w:rsid w:val="00811054"/>
    <w:rsid w:val="0081392C"/>
    <w:rsid w:val="008145AB"/>
    <w:rsid w:val="00816FDE"/>
    <w:rsid w:val="00820589"/>
    <w:rsid w:val="00822007"/>
    <w:rsid w:val="00831C59"/>
    <w:rsid w:val="00836FC9"/>
    <w:rsid w:val="008403DF"/>
    <w:rsid w:val="008435E8"/>
    <w:rsid w:val="00845BE6"/>
    <w:rsid w:val="00855131"/>
    <w:rsid w:val="00863C79"/>
    <w:rsid w:val="008773B4"/>
    <w:rsid w:val="00877D85"/>
    <w:rsid w:val="0088206F"/>
    <w:rsid w:val="00886651"/>
    <w:rsid w:val="00890142"/>
    <w:rsid w:val="00897A0D"/>
    <w:rsid w:val="00897CF6"/>
    <w:rsid w:val="008A2DFC"/>
    <w:rsid w:val="008B7A0B"/>
    <w:rsid w:val="008C0D12"/>
    <w:rsid w:val="008C26DE"/>
    <w:rsid w:val="008C6045"/>
    <w:rsid w:val="008C6627"/>
    <w:rsid w:val="008D01DE"/>
    <w:rsid w:val="008D2EBF"/>
    <w:rsid w:val="008F4447"/>
    <w:rsid w:val="008F678F"/>
    <w:rsid w:val="00904CA6"/>
    <w:rsid w:val="0090775F"/>
    <w:rsid w:val="00912045"/>
    <w:rsid w:val="00914772"/>
    <w:rsid w:val="00915A77"/>
    <w:rsid w:val="00920A4D"/>
    <w:rsid w:val="00943C13"/>
    <w:rsid w:val="00945526"/>
    <w:rsid w:val="00947A35"/>
    <w:rsid w:val="009505C1"/>
    <w:rsid w:val="00954AF3"/>
    <w:rsid w:val="009557B1"/>
    <w:rsid w:val="00956E04"/>
    <w:rsid w:val="0095781E"/>
    <w:rsid w:val="00974DF6"/>
    <w:rsid w:val="00977030"/>
    <w:rsid w:val="0098498F"/>
    <w:rsid w:val="009A062C"/>
    <w:rsid w:val="009A064E"/>
    <w:rsid w:val="009A3701"/>
    <w:rsid w:val="009B0481"/>
    <w:rsid w:val="009B2969"/>
    <w:rsid w:val="009B50C8"/>
    <w:rsid w:val="009C2A4A"/>
    <w:rsid w:val="009C3E84"/>
    <w:rsid w:val="009D317C"/>
    <w:rsid w:val="009F7E0A"/>
    <w:rsid w:val="00A022E6"/>
    <w:rsid w:val="00A17850"/>
    <w:rsid w:val="00A40506"/>
    <w:rsid w:val="00A426B1"/>
    <w:rsid w:val="00A539A1"/>
    <w:rsid w:val="00A5503F"/>
    <w:rsid w:val="00A60910"/>
    <w:rsid w:val="00A70D77"/>
    <w:rsid w:val="00A81A7A"/>
    <w:rsid w:val="00A95B41"/>
    <w:rsid w:val="00AB666E"/>
    <w:rsid w:val="00AD0B86"/>
    <w:rsid w:val="00AD46BA"/>
    <w:rsid w:val="00AD6C7D"/>
    <w:rsid w:val="00AE0D3C"/>
    <w:rsid w:val="00AF35E7"/>
    <w:rsid w:val="00AF4686"/>
    <w:rsid w:val="00B00297"/>
    <w:rsid w:val="00B03414"/>
    <w:rsid w:val="00B05B30"/>
    <w:rsid w:val="00B06F17"/>
    <w:rsid w:val="00B17163"/>
    <w:rsid w:val="00B355C2"/>
    <w:rsid w:val="00B46C14"/>
    <w:rsid w:val="00B5350C"/>
    <w:rsid w:val="00B54BCB"/>
    <w:rsid w:val="00B577BE"/>
    <w:rsid w:val="00B57970"/>
    <w:rsid w:val="00B601D6"/>
    <w:rsid w:val="00B639DA"/>
    <w:rsid w:val="00B704BB"/>
    <w:rsid w:val="00B72C48"/>
    <w:rsid w:val="00B82260"/>
    <w:rsid w:val="00B849D9"/>
    <w:rsid w:val="00B87FCF"/>
    <w:rsid w:val="00B91418"/>
    <w:rsid w:val="00BA2727"/>
    <w:rsid w:val="00BA34B0"/>
    <w:rsid w:val="00BA3B7E"/>
    <w:rsid w:val="00BA6733"/>
    <w:rsid w:val="00BA7649"/>
    <w:rsid w:val="00BB1628"/>
    <w:rsid w:val="00BB5D44"/>
    <w:rsid w:val="00BB7901"/>
    <w:rsid w:val="00BC3E49"/>
    <w:rsid w:val="00BD669B"/>
    <w:rsid w:val="00BF1C83"/>
    <w:rsid w:val="00C05DC7"/>
    <w:rsid w:val="00C07312"/>
    <w:rsid w:val="00C1175E"/>
    <w:rsid w:val="00C12D37"/>
    <w:rsid w:val="00C137E7"/>
    <w:rsid w:val="00C4054E"/>
    <w:rsid w:val="00C439A2"/>
    <w:rsid w:val="00C50715"/>
    <w:rsid w:val="00C52EFF"/>
    <w:rsid w:val="00C53D86"/>
    <w:rsid w:val="00C54525"/>
    <w:rsid w:val="00C61450"/>
    <w:rsid w:val="00C629F7"/>
    <w:rsid w:val="00C70D62"/>
    <w:rsid w:val="00C820B5"/>
    <w:rsid w:val="00C9028F"/>
    <w:rsid w:val="00C970BF"/>
    <w:rsid w:val="00CA2694"/>
    <w:rsid w:val="00CA669E"/>
    <w:rsid w:val="00CA672F"/>
    <w:rsid w:val="00CA6ACE"/>
    <w:rsid w:val="00CB3034"/>
    <w:rsid w:val="00CB34F8"/>
    <w:rsid w:val="00CB4870"/>
    <w:rsid w:val="00CB4DDA"/>
    <w:rsid w:val="00CC086E"/>
    <w:rsid w:val="00CC4CFA"/>
    <w:rsid w:val="00CE43E9"/>
    <w:rsid w:val="00CE4B6A"/>
    <w:rsid w:val="00CE50F9"/>
    <w:rsid w:val="00CE76D4"/>
    <w:rsid w:val="00CF4107"/>
    <w:rsid w:val="00CF5022"/>
    <w:rsid w:val="00CF703D"/>
    <w:rsid w:val="00D11759"/>
    <w:rsid w:val="00D23AA4"/>
    <w:rsid w:val="00D23BE4"/>
    <w:rsid w:val="00D35C73"/>
    <w:rsid w:val="00D35CFF"/>
    <w:rsid w:val="00D51E39"/>
    <w:rsid w:val="00D563F6"/>
    <w:rsid w:val="00D800FB"/>
    <w:rsid w:val="00D813CA"/>
    <w:rsid w:val="00D81B7B"/>
    <w:rsid w:val="00D876DD"/>
    <w:rsid w:val="00D91329"/>
    <w:rsid w:val="00D92333"/>
    <w:rsid w:val="00DC565F"/>
    <w:rsid w:val="00DD432A"/>
    <w:rsid w:val="00DE1C3A"/>
    <w:rsid w:val="00DE3A47"/>
    <w:rsid w:val="00DE70E5"/>
    <w:rsid w:val="00DF2807"/>
    <w:rsid w:val="00DF53B5"/>
    <w:rsid w:val="00DF56D3"/>
    <w:rsid w:val="00E13A31"/>
    <w:rsid w:val="00E14756"/>
    <w:rsid w:val="00E25617"/>
    <w:rsid w:val="00E3205E"/>
    <w:rsid w:val="00E41377"/>
    <w:rsid w:val="00E4282B"/>
    <w:rsid w:val="00E43D92"/>
    <w:rsid w:val="00E45678"/>
    <w:rsid w:val="00E465CD"/>
    <w:rsid w:val="00E505BC"/>
    <w:rsid w:val="00E57E19"/>
    <w:rsid w:val="00E630DE"/>
    <w:rsid w:val="00E7033F"/>
    <w:rsid w:val="00E745F7"/>
    <w:rsid w:val="00E751DA"/>
    <w:rsid w:val="00E756D7"/>
    <w:rsid w:val="00E767D6"/>
    <w:rsid w:val="00E76BA9"/>
    <w:rsid w:val="00E8202C"/>
    <w:rsid w:val="00E8260D"/>
    <w:rsid w:val="00E8789E"/>
    <w:rsid w:val="00E92869"/>
    <w:rsid w:val="00E93D13"/>
    <w:rsid w:val="00E94B3B"/>
    <w:rsid w:val="00E96AAD"/>
    <w:rsid w:val="00EB00C0"/>
    <w:rsid w:val="00EC3730"/>
    <w:rsid w:val="00EC4080"/>
    <w:rsid w:val="00EC5C68"/>
    <w:rsid w:val="00ED1BEA"/>
    <w:rsid w:val="00ED3EE2"/>
    <w:rsid w:val="00ED74EA"/>
    <w:rsid w:val="00EE3009"/>
    <w:rsid w:val="00EE38FC"/>
    <w:rsid w:val="00EE5708"/>
    <w:rsid w:val="00EF3B78"/>
    <w:rsid w:val="00EF5358"/>
    <w:rsid w:val="00F03A72"/>
    <w:rsid w:val="00F213B2"/>
    <w:rsid w:val="00F25BD3"/>
    <w:rsid w:val="00F277E2"/>
    <w:rsid w:val="00F33702"/>
    <w:rsid w:val="00F42EDF"/>
    <w:rsid w:val="00F44765"/>
    <w:rsid w:val="00F606A0"/>
    <w:rsid w:val="00F65E33"/>
    <w:rsid w:val="00F813A7"/>
    <w:rsid w:val="00F868AD"/>
    <w:rsid w:val="00F91274"/>
    <w:rsid w:val="00F94CFD"/>
    <w:rsid w:val="00F96187"/>
    <w:rsid w:val="00FA4BDC"/>
    <w:rsid w:val="00FB3DE1"/>
    <w:rsid w:val="00FC073A"/>
    <w:rsid w:val="00FC473F"/>
    <w:rsid w:val="00FC6BCD"/>
    <w:rsid w:val="00FC7486"/>
    <w:rsid w:val="00FE24FD"/>
    <w:rsid w:val="00FE57D4"/>
    <w:rsid w:val="00FF1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772411A"/>
  <w15:chartTrackingRefBased/>
  <w15:docId w15:val="{4C942F30-A3FB-48F3-A1CE-DB50F479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D18C2"/>
    <w:rPr>
      <w:rFonts w:ascii="Arial" w:eastAsia="ＭＳ ゴシック" w:hAnsi="Arial"/>
      <w:sz w:val="18"/>
      <w:szCs w:val="18"/>
    </w:rPr>
  </w:style>
  <w:style w:type="table" w:styleId="a4">
    <w:name w:val="Table Grid"/>
    <w:basedOn w:val="a1"/>
    <w:rsid w:val="007D18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213B2"/>
    <w:pPr>
      <w:tabs>
        <w:tab w:val="center" w:pos="4252"/>
        <w:tab w:val="right" w:pos="8504"/>
      </w:tabs>
      <w:snapToGrid w:val="0"/>
    </w:pPr>
  </w:style>
  <w:style w:type="character" w:customStyle="1" w:styleId="a6">
    <w:name w:val="ヘッダー (文字)"/>
    <w:link w:val="a5"/>
    <w:rsid w:val="00F213B2"/>
    <w:rPr>
      <w:kern w:val="2"/>
      <w:sz w:val="21"/>
      <w:szCs w:val="24"/>
    </w:rPr>
  </w:style>
  <w:style w:type="paragraph" w:styleId="a7">
    <w:name w:val="footer"/>
    <w:basedOn w:val="a"/>
    <w:link w:val="a8"/>
    <w:uiPriority w:val="99"/>
    <w:rsid w:val="00F213B2"/>
    <w:pPr>
      <w:tabs>
        <w:tab w:val="center" w:pos="4252"/>
        <w:tab w:val="right" w:pos="8504"/>
      </w:tabs>
      <w:snapToGrid w:val="0"/>
    </w:pPr>
  </w:style>
  <w:style w:type="character" w:customStyle="1" w:styleId="a8">
    <w:name w:val="フッター (文字)"/>
    <w:link w:val="a7"/>
    <w:uiPriority w:val="99"/>
    <w:rsid w:val="00F213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82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6B931-C7A7-40AF-B8D2-7A59809C1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2309</Words>
  <Characters>209</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宇陀市立病院医療ガスの供給設備保守点検業務委託仕様書</vt:lpstr>
      <vt:lpstr>宇陀市立病院医療ガスの供給設備保守点検業務委託仕様書</vt:lpstr>
    </vt:vector>
  </TitlesOfParts>
  <Company>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宇陀市立病院医療ガスの供給設備保守点検業務委託仕様書</dc:title>
  <dc:subject/>
  <dc:creator>byouin</dc:creator>
  <cp:keywords/>
  <dc:description/>
  <cp:lastModifiedBy>宇陀市役所</cp:lastModifiedBy>
  <cp:revision>8</cp:revision>
  <cp:lastPrinted>2023-04-26T05:29:00Z</cp:lastPrinted>
  <dcterms:created xsi:type="dcterms:W3CDTF">2023-04-18T12:04:00Z</dcterms:created>
  <dcterms:modified xsi:type="dcterms:W3CDTF">2024-07-30T06:13:00Z</dcterms:modified>
</cp:coreProperties>
</file>